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F3" w:rsidRPr="00051463" w:rsidRDefault="00F92576" w:rsidP="00F92576">
      <w:pPr>
        <w:jc w:val="center"/>
        <w:rPr>
          <w:rFonts w:ascii="ＭＳ Ｐ明朝" w:eastAsia="ＭＳ Ｐ明朝" w:hAnsi="ＭＳ Ｐ明朝"/>
          <w:b/>
          <w:sz w:val="36"/>
        </w:rPr>
      </w:pPr>
      <w:bookmarkStart w:id="0" w:name="_GoBack"/>
      <w:bookmarkEnd w:id="0"/>
      <w:r w:rsidRPr="00051463">
        <w:rPr>
          <w:rFonts w:ascii="ＭＳ Ｐ明朝" w:eastAsia="ＭＳ Ｐ明朝" w:hAnsi="ＭＳ Ｐ明朝" w:hint="eastAsia"/>
          <w:b/>
          <w:sz w:val="36"/>
        </w:rPr>
        <w:t>当社における個人情報の取扱いについて</w:t>
      </w:r>
    </w:p>
    <w:p w:rsidR="00F92576" w:rsidRDefault="00F92576"/>
    <w:p w:rsidR="00F92576" w:rsidRPr="00F92576" w:rsidRDefault="00F92576" w:rsidP="00F92576">
      <w:pPr>
        <w:rPr>
          <w:b/>
        </w:rPr>
      </w:pPr>
      <w:r>
        <w:rPr>
          <w:rFonts w:hint="eastAsia"/>
          <w:b/>
        </w:rPr>
        <w:t xml:space="preserve">１　</w:t>
      </w:r>
      <w:r w:rsidRPr="00F92576">
        <w:rPr>
          <w:rFonts w:hint="eastAsia"/>
          <w:b/>
        </w:rPr>
        <w:t>お客さまの個人情報の利用目的について</w:t>
      </w:r>
    </w:p>
    <w:p w:rsidR="00F92576" w:rsidRPr="00F92576" w:rsidRDefault="00F92576" w:rsidP="003538C1">
      <w:pPr>
        <w:ind w:leftChars="118" w:left="283"/>
        <w:rPr>
          <w:rFonts w:asciiTheme="minorEastAsia" w:hAnsiTheme="minorEastAsia"/>
        </w:rPr>
      </w:pPr>
      <w:r w:rsidRPr="00F92576">
        <w:rPr>
          <w:rFonts w:asciiTheme="minorEastAsia" w:hAnsiTheme="minorEastAsia" w:hint="eastAsia"/>
        </w:rPr>
        <w:t xml:space="preserve">　当社において、事業を行うにあたり、各種の申し込みの受付、アンケート調査、商談、契約の締結などの機会を通じて、また、不動産登記簿、商業登記簿、電話帳などの一般に公開されている媒体からも、お客さまの住所・氏名・郵便番号・電話番号・</w:t>
      </w:r>
      <w:r w:rsidRPr="00F92576">
        <w:rPr>
          <w:rFonts w:asciiTheme="minorEastAsia" w:hAnsiTheme="minorEastAsia" w:hint="eastAsia"/>
        </w:rPr>
        <w:t>FAX</w:t>
      </w:r>
      <w:r w:rsidRPr="00F92576">
        <w:rPr>
          <w:rFonts w:asciiTheme="minorEastAsia" w:hAnsiTheme="minorEastAsia" w:hint="eastAsia"/>
        </w:rPr>
        <w:t>番号・メールアドレスなどの個人情報をお預かりいたします。これらの個人情報は、次の目的で利用させていただきます。</w:t>
      </w:r>
    </w:p>
    <w:p w:rsidR="00F92576" w:rsidRDefault="00F92576" w:rsidP="003538C1">
      <w:pPr>
        <w:ind w:leftChars="118" w:left="283"/>
      </w:pPr>
    </w:p>
    <w:p w:rsidR="00F92576" w:rsidRDefault="00F92576" w:rsidP="003538C1">
      <w:pPr>
        <w:ind w:leftChars="118" w:left="283"/>
      </w:pPr>
      <w:r>
        <w:rPr>
          <w:rFonts w:hint="eastAsia"/>
        </w:rPr>
        <w:t>【お預かりした個人情報の利用目的】</w:t>
      </w:r>
    </w:p>
    <w:p w:rsidR="00F92576" w:rsidRDefault="00F92576" w:rsidP="003538C1">
      <w:pPr>
        <w:ind w:leftChars="118" w:left="283"/>
      </w:pPr>
      <w:r>
        <w:rPr>
          <w:rFonts w:hint="eastAsia"/>
        </w:rPr>
        <w:t>当社は、「個人情報の保護に関する法律」を遵守し、当社または当社グループ会社が行う次の事業に関するご案内・ご提案、契約の締結・履行、アフターサービスの実施、お客さまへの連絡・通信、新しい商品・サービスの開発、およびお客さまに有益と思われる情報の提供などのために、お客さまの個人情報を利用させていただきます。</w:t>
      </w:r>
    </w:p>
    <w:p w:rsidR="003538C1" w:rsidRDefault="003538C1" w:rsidP="00F92576"/>
    <w:p w:rsidR="00F92576" w:rsidRPr="003538C1" w:rsidRDefault="003538C1" w:rsidP="003538C1">
      <w:pPr>
        <w:ind w:leftChars="117" w:left="281" w:firstLine="2"/>
        <w:rPr>
          <w:rFonts w:ascii="ＭＳ Ｐ明朝" w:eastAsia="ＭＳ Ｐ明朝" w:hAnsi="ＭＳ Ｐ明朝"/>
          <w:b/>
        </w:rPr>
      </w:pPr>
      <w:r>
        <w:rPr>
          <w:rFonts w:ascii="ＭＳ Ｐ明朝" w:eastAsia="ＭＳ Ｐ明朝" w:hAnsi="ＭＳ Ｐ明朝" w:hint="eastAsia"/>
          <w:b/>
        </w:rPr>
        <w:t>①</w:t>
      </w:r>
      <w:r w:rsidR="00937385" w:rsidRPr="003538C1">
        <w:rPr>
          <w:rFonts w:ascii="ＭＳ Ｐ明朝" w:eastAsia="ＭＳ Ｐ明朝" w:hAnsi="ＭＳ Ｐ明朝" w:hint="eastAsia"/>
          <w:b/>
        </w:rPr>
        <w:t>個人情報を</w:t>
      </w:r>
      <w:r w:rsidR="00937385" w:rsidRPr="003538C1">
        <w:rPr>
          <w:rFonts w:ascii="ＭＳ Ｐ明朝" w:eastAsia="ＭＳ Ｐ明朝" w:hAnsi="ＭＳ Ｐ明朝"/>
          <w:b/>
        </w:rPr>
        <w:t xml:space="preserve"> 直接書面による取得以外の方法によって取得した場合の利用目的の公表について</w:t>
      </w:r>
    </w:p>
    <w:tbl>
      <w:tblPr>
        <w:tblStyle w:val="ab"/>
        <w:tblW w:w="10348" w:type="dxa"/>
        <w:tblInd w:w="420" w:type="dxa"/>
        <w:tblLook w:val="04A0" w:firstRow="1" w:lastRow="0" w:firstColumn="1" w:lastColumn="0" w:noHBand="0" w:noVBand="1"/>
      </w:tblPr>
      <w:tblGrid>
        <w:gridCol w:w="2977"/>
        <w:gridCol w:w="1418"/>
        <w:gridCol w:w="5953"/>
      </w:tblGrid>
      <w:tr w:rsidR="00806F4D" w:rsidRPr="00937385" w:rsidTr="001F69BB">
        <w:tc>
          <w:tcPr>
            <w:tcW w:w="2977" w:type="dxa"/>
            <w:hideMark/>
          </w:tcPr>
          <w:p w:rsidR="00937385" w:rsidRPr="00937385" w:rsidRDefault="00937385" w:rsidP="00806F4D">
            <w:pPr>
              <w:jc w:val="center"/>
              <w:rPr>
                <w:rFonts w:ascii="ＭＳ Ｐ明朝" w:eastAsia="ＭＳ Ｐ明朝" w:hAnsi="ＭＳ Ｐ明朝"/>
                <w:color w:val="151515"/>
              </w:rPr>
            </w:pPr>
            <w:r w:rsidRPr="00937385">
              <w:rPr>
                <w:rFonts w:ascii="ＭＳ Ｐ明朝" w:eastAsia="ＭＳ Ｐ明朝" w:hAnsi="ＭＳ Ｐ明朝" w:hint="eastAsia"/>
                <w:b/>
                <w:bCs/>
                <w:color w:val="151515"/>
              </w:rPr>
              <w:t>個人情報名</w:t>
            </w:r>
          </w:p>
        </w:tc>
        <w:tc>
          <w:tcPr>
            <w:tcW w:w="1418" w:type="dxa"/>
            <w:hideMark/>
          </w:tcPr>
          <w:p w:rsidR="00937385" w:rsidRPr="00937385" w:rsidRDefault="00937385" w:rsidP="00806F4D">
            <w:pPr>
              <w:jc w:val="center"/>
              <w:rPr>
                <w:rFonts w:ascii="ＭＳ Ｐ明朝" w:eastAsia="ＭＳ Ｐ明朝" w:hAnsi="ＭＳ Ｐ明朝"/>
                <w:color w:val="151515"/>
              </w:rPr>
            </w:pPr>
            <w:r w:rsidRPr="00937385">
              <w:rPr>
                <w:rFonts w:ascii="ＭＳ Ｐ明朝" w:eastAsia="ＭＳ Ｐ明朝" w:hAnsi="ＭＳ Ｐ明朝" w:hint="eastAsia"/>
                <w:b/>
                <w:bCs/>
                <w:color w:val="151515"/>
              </w:rPr>
              <w:t>取得方法</w:t>
            </w:r>
          </w:p>
        </w:tc>
        <w:tc>
          <w:tcPr>
            <w:tcW w:w="5953" w:type="dxa"/>
            <w:hideMark/>
          </w:tcPr>
          <w:p w:rsidR="00937385" w:rsidRPr="00937385" w:rsidRDefault="00937385" w:rsidP="00806F4D">
            <w:pPr>
              <w:jc w:val="center"/>
              <w:rPr>
                <w:rFonts w:ascii="ＭＳ Ｐ明朝" w:eastAsia="ＭＳ Ｐ明朝" w:hAnsi="ＭＳ Ｐ明朝"/>
                <w:color w:val="151515"/>
              </w:rPr>
            </w:pPr>
            <w:r w:rsidRPr="00937385">
              <w:rPr>
                <w:rFonts w:ascii="ＭＳ Ｐ明朝" w:eastAsia="ＭＳ Ｐ明朝" w:hAnsi="ＭＳ Ｐ明朝" w:hint="eastAsia"/>
                <w:b/>
                <w:bCs/>
                <w:color w:val="151515"/>
              </w:rPr>
              <w:t>利用目的</w:t>
            </w:r>
          </w:p>
        </w:tc>
      </w:tr>
      <w:tr w:rsidR="00806F4D" w:rsidRPr="00937385" w:rsidTr="001F69BB">
        <w:tc>
          <w:tcPr>
            <w:tcW w:w="2977" w:type="dxa"/>
            <w:hideMark/>
          </w:tcPr>
          <w:p w:rsidR="00806F4D" w:rsidRPr="003538C1"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派遣スタッフ</w:t>
            </w:r>
          </w:p>
          <w:p w:rsidR="00937385" w:rsidRPr="00937385"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個人情報</w:t>
            </w:r>
          </w:p>
        </w:tc>
        <w:tc>
          <w:tcPr>
            <w:tcW w:w="1418" w:type="dxa"/>
            <w:hideMark/>
          </w:tcPr>
          <w:p w:rsidR="00937385" w:rsidRPr="00937385" w:rsidRDefault="00937385" w:rsidP="00806F4D">
            <w:pPr>
              <w:rPr>
                <w:rFonts w:ascii="ＭＳ Ｐ明朝" w:eastAsia="ＭＳ Ｐ明朝" w:hAnsi="ＭＳ Ｐ明朝"/>
                <w:color w:val="151515"/>
              </w:rPr>
            </w:pPr>
            <w:r w:rsidRPr="00937385">
              <w:rPr>
                <w:rFonts w:ascii="ＭＳ Ｐ明朝" w:eastAsia="ＭＳ Ｐ明朝" w:hAnsi="ＭＳ Ｐ明朝" w:hint="eastAsia"/>
                <w:color w:val="151515"/>
              </w:rPr>
              <w:t>電話</w:t>
            </w:r>
            <w:r w:rsidR="00806F4D" w:rsidRPr="003538C1">
              <w:rPr>
                <w:rFonts w:ascii="ＭＳ Ｐ明朝" w:eastAsia="ＭＳ Ｐ明朝" w:hAnsi="ＭＳ Ｐ明朝" w:hint="eastAsia"/>
                <w:color w:val="151515"/>
              </w:rPr>
              <w:t>・W</w:t>
            </w:r>
            <w:r w:rsidR="00806F4D" w:rsidRPr="003538C1">
              <w:rPr>
                <w:rFonts w:ascii="ＭＳ Ｐ明朝" w:eastAsia="ＭＳ Ｐ明朝" w:hAnsi="ＭＳ Ｐ明朝"/>
                <w:color w:val="151515"/>
              </w:rPr>
              <w:t>EB</w:t>
            </w:r>
            <w:r w:rsidR="00806F4D" w:rsidRPr="003538C1">
              <w:rPr>
                <w:rFonts w:ascii="ＭＳ Ｐ明朝" w:eastAsia="ＭＳ Ｐ明朝" w:hAnsi="ＭＳ Ｐ明朝" w:hint="eastAsia"/>
                <w:color w:val="151515"/>
              </w:rPr>
              <w:t>・面談</w:t>
            </w:r>
          </w:p>
        </w:tc>
        <w:tc>
          <w:tcPr>
            <w:tcW w:w="5953" w:type="dxa"/>
            <w:hideMark/>
          </w:tcPr>
          <w:p w:rsidR="00937385" w:rsidRPr="003538C1"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登録手続きのための連絡・受付及びこれらに準ずる業務の遂行</w:t>
            </w:r>
          </w:p>
          <w:p w:rsidR="009452A8" w:rsidRPr="00937385" w:rsidRDefault="009452A8" w:rsidP="00937385">
            <w:pPr>
              <w:rPr>
                <w:rFonts w:ascii="ＭＳ Ｐ明朝" w:eastAsia="ＭＳ Ｐ明朝" w:hAnsi="ＭＳ Ｐ明朝"/>
                <w:color w:val="151515"/>
              </w:rPr>
            </w:pPr>
            <w:r w:rsidRPr="003538C1">
              <w:rPr>
                <w:rFonts w:ascii="ＭＳ Ｐ明朝" w:eastAsia="ＭＳ Ｐ明朝" w:hAnsi="ＭＳ Ｐ明朝" w:hint="eastAsia"/>
                <w:color w:val="151515"/>
              </w:rPr>
              <w:t>労働者派遣事業</w:t>
            </w:r>
          </w:p>
        </w:tc>
      </w:tr>
      <w:tr w:rsidR="00806F4D" w:rsidRPr="00937385" w:rsidTr="001F69BB">
        <w:tc>
          <w:tcPr>
            <w:tcW w:w="2977" w:type="dxa"/>
            <w:hideMark/>
          </w:tcPr>
          <w:p w:rsidR="00806F4D" w:rsidRPr="003538C1"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紹介予定派遣スタッフ</w:t>
            </w:r>
          </w:p>
          <w:p w:rsidR="00937385" w:rsidRPr="00937385"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個人情報</w:t>
            </w:r>
          </w:p>
        </w:tc>
        <w:tc>
          <w:tcPr>
            <w:tcW w:w="1418" w:type="dxa"/>
            <w:hideMark/>
          </w:tcPr>
          <w:p w:rsidR="00937385" w:rsidRPr="00937385" w:rsidRDefault="00937385" w:rsidP="00806F4D">
            <w:pPr>
              <w:rPr>
                <w:rFonts w:ascii="ＭＳ Ｐ明朝" w:eastAsia="ＭＳ Ｐ明朝" w:hAnsi="ＭＳ Ｐ明朝"/>
                <w:color w:val="151515"/>
              </w:rPr>
            </w:pPr>
            <w:r w:rsidRPr="00937385">
              <w:rPr>
                <w:rFonts w:ascii="ＭＳ Ｐ明朝" w:eastAsia="ＭＳ Ｐ明朝" w:hAnsi="ＭＳ Ｐ明朝" w:hint="eastAsia"/>
                <w:color w:val="151515"/>
              </w:rPr>
              <w:t>電話</w:t>
            </w:r>
            <w:r w:rsidR="00806F4D" w:rsidRPr="003538C1">
              <w:rPr>
                <w:rFonts w:ascii="ＭＳ Ｐ明朝" w:eastAsia="ＭＳ Ｐ明朝" w:hAnsi="ＭＳ Ｐ明朝" w:hint="eastAsia"/>
                <w:color w:val="151515"/>
              </w:rPr>
              <w:t>・</w:t>
            </w:r>
            <w:r w:rsidR="00806F4D" w:rsidRPr="003538C1">
              <w:rPr>
                <w:rFonts w:ascii="ＭＳ Ｐ明朝" w:eastAsia="ＭＳ Ｐ明朝" w:hAnsi="ＭＳ Ｐ明朝"/>
                <w:color w:val="151515"/>
              </w:rPr>
              <w:t>WEB・面談</w:t>
            </w:r>
          </w:p>
        </w:tc>
        <w:tc>
          <w:tcPr>
            <w:tcW w:w="5953" w:type="dxa"/>
            <w:hideMark/>
          </w:tcPr>
          <w:p w:rsidR="00937385" w:rsidRPr="003538C1"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登録手続きのための連絡・受付及びこれらに準ずる業務の遂行</w:t>
            </w:r>
          </w:p>
          <w:p w:rsidR="009452A8" w:rsidRPr="00937385" w:rsidRDefault="009452A8" w:rsidP="00937385">
            <w:pPr>
              <w:rPr>
                <w:rFonts w:ascii="ＭＳ Ｐ明朝" w:eastAsia="ＭＳ Ｐ明朝" w:hAnsi="ＭＳ Ｐ明朝"/>
                <w:color w:val="151515"/>
              </w:rPr>
            </w:pPr>
            <w:r w:rsidRPr="003538C1">
              <w:rPr>
                <w:rFonts w:ascii="ＭＳ Ｐ明朝" w:eastAsia="ＭＳ Ｐ明朝" w:hAnsi="ＭＳ Ｐ明朝" w:hint="eastAsia"/>
                <w:color w:val="151515"/>
              </w:rPr>
              <w:t>労働者派遣事業</w:t>
            </w:r>
          </w:p>
        </w:tc>
      </w:tr>
      <w:tr w:rsidR="00806F4D" w:rsidRPr="00937385" w:rsidTr="001F69BB">
        <w:tc>
          <w:tcPr>
            <w:tcW w:w="2977" w:type="dxa"/>
            <w:hideMark/>
          </w:tcPr>
          <w:p w:rsidR="00806F4D" w:rsidRPr="003538C1"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人材紹介登録者</w:t>
            </w:r>
          </w:p>
          <w:p w:rsidR="00937385" w:rsidRPr="00937385"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個人情報</w:t>
            </w:r>
          </w:p>
        </w:tc>
        <w:tc>
          <w:tcPr>
            <w:tcW w:w="1418" w:type="dxa"/>
            <w:hideMark/>
          </w:tcPr>
          <w:p w:rsidR="00937385" w:rsidRPr="00937385" w:rsidRDefault="00937385" w:rsidP="00806F4D">
            <w:pPr>
              <w:rPr>
                <w:rFonts w:ascii="ＭＳ Ｐ明朝" w:eastAsia="ＭＳ Ｐ明朝" w:hAnsi="ＭＳ Ｐ明朝"/>
                <w:color w:val="151515"/>
              </w:rPr>
            </w:pPr>
            <w:r w:rsidRPr="00937385">
              <w:rPr>
                <w:rFonts w:ascii="ＭＳ Ｐ明朝" w:eastAsia="ＭＳ Ｐ明朝" w:hAnsi="ＭＳ Ｐ明朝" w:hint="eastAsia"/>
                <w:color w:val="151515"/>
              </w:rPr>
              <w:t>電話</w:t>
            </w:r>
            <w:r w:rsidR="00806F4D" w:rsidRPr="003538C1">
              <w:rPr>
                <w:rFonts w:ascii="ＭＳ Ｐ明朝" w:eastAsia="ＭＳ Ｐ明朝" w:hAnsi="ＭＳ Ｐ明朝" w:hint="eastAsia"/>
                <w:color w:val="151515"/>
              </w:rPr>
              <w:t>・</w:t>
            </w:r>
            <w:r w:rsidR="00806F4D" w:rsidRPr="003538C1">
              <w:rPr>
                <w:rFonts w:ascii="ＭＳ Ｐ明朝" w:eastAsia="ＭＳ Ｐ明朝" w:hAnsi="ＭＳ Ｐ明朝"/>
                <w:color w:val="151515"/>
              </w:rPr>
              <w:t>WEB・面談</w:t>
            </w:r>
          </w:p>
        </w:tc>
        <w:tc>
          <w:tcPr>
            <w:tcW w:w="5953" w:type="dxa"/>
            <w:hideMark/>
          </w:tcPr>
          <w:p w:rsidR="00937385" w:rsidRPr="003538C1"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登録手続きのための連絡・受付及びこれらに準ずる業務の遂行</w:t>
            </w:r>
          </w:p>
          <w:p w:rsidR="009452A8" w:rsidRPr="00937385" w:rsidRDefault="009452A8" w:rsidP="00937385">
            <w:pPr>
              <w:rPr>
                <w:rFonts w:ascii="ＭＳ Ｐ明朝" w:eastAsia="ＭＳ Ｐ明朝" w:hAnsi="ＭＳ Ｐ明朝"/>
                <w:color w:val="151515"/>
              </w:rPr>
            </w:pPr>
            <w:r w:rsidRPr="003538C1">
              <w:rPr>
                <w:rFonts w:ascii="ＭＳ Ｐ明朝" w:eastAsia="ＭＳ Ｐ明朝" w:hAnsi="ＭＳ Ｐ明朝" w:hint="eastAsia"/>
                <w:color w:val="151515"/>
              </w:rPr>
              <w:t>労働者派遣事業</w:t>
            </w:r>
          </w:p>
        </w:tc>
      </w:tr>
      <w:tr w:rsidR="00806F4D" w:rsidRPr="00937385" w:rsidTr="001F69BB">
        <w:tc>
          <w:tcPr>
            <w:tcW w:w="2977" w:type="dxa"/>
            <w:hideMark/>
          </w:tcPr>
          <w:p w:rsidR="00806F4D" w:rsidRPr="003538C1" w:rsidRDefault="009452A8" w:rsidP="00937385">
            <w:pPr>
              <w:rPr>
                <w:rFonts w:ascii="ＭＳ Ｐ明朝" w:eastAsia="ＭＳ Ｐ明朝" w:hAnsi="ＭＳ Ｐ明朝"/>
                <w:color w:val="151515"/>
              </w:rPr>
            </w:pPr>
            <w:r w:rsidRPr="003538C1">
              <w:rPr>
                <w:rFonts w:ascii="ＭＳ Ｐ明朝" w:eastAsia="ＭＳ Ｐ明朝" w:hAnsi="ＭＳ Ｐ明朝" w:hint="eastAsia"/>
                <w:color w:val="151515"/>
              </w:rPr>
              <w:t>人材紹介登録者</w:t>
            </w:r>
          </w:p>
          <w:p w:rsidR="00937385" w:rsidRPr="00937385"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個人情報</w:t>
            </w:r>
          </w:p>
        </w:tc>
        <w:tc>
          <w:tcPr>
            <w:tcW w:w="1418" w:type="dxa"/>
            <w:hideMark/>
          </w:tcPr>
          <w:p w:rsidR="00937385" w:rsidRPr="00937385" w:rsidRDefault="00937385" w:rsidP="00806F4D">
            <w:pPr>
              <w:rPr>
                <w:rFonts w:ascii="ＭＳ Ｐ明朝" w:eastAsia="ＭＳ Ｐ明朝" w:hAnsi="ＭＳ Ｐ明朝"/>
                <w:color w:val="151515"/>
              </w:rPr>
            </w:pPr>
            <w:r w:rsidRPr="00937385">
              <w:rPr>
                <w:rFonts w:ascii="ＭＳ Ｐ明朝" w:eastAsia="ＭＳ Ｐ明朝" w:hAnsi="ＭＳ Ｐ明朝" w:hint="eastAsia"/>
                <w:color w:val="151515"/>
              </w:rPr>
              <w:t>電話</w:t>
            </w:r>
            <w:r w:rsidR="00806F4D" w:rsidRPr="003538C1">
              <w:rPr>
                <w:rFonts w:ascii="ＭＳ Ｐ明朝" w:eastAsia="ＭＳ Ｐ明朝" w:hAnsi="ＭＳ Ｐ明朝" w:hint="eastAsia"/>
                <w:color w:val="151515"/>
              </w:rPr>
              <w:t>・</w:t>
            </w:r>
            <w:r w:rsidR="00806F4D" w:rsidRPr="003538C1">
              <w:rPr>
                <w:rFonts w:ascii="ＭＳ Ｐ明朝" w:eastAsia="ＭＳ Ｐ明朝" w:hAnsi="ＭＳ Ｐ明朝"/>
                <w:color w:val="151515"/>
              </w:rPr>
              <w:t>WEB・面談</w:t>
            </w:r>
          </w:p>
        </w:tc>
        <w:tc>
          <w:tcPr>
            <w:tcW w:w="5953" w:type="dxa"/>
            <w:hideMark/>
          </w:tcPr>
          <w:p w:rsidR="00937385" w:rsidRPr="00937385" w:rsidRDefault="00937385" w:rsidP="00937385">
            <w:pPr>
              <w:rPr>
                <w:rFonts w:ascii="ＭＳ Ｐ明朝" w:eastAsia="ＭＳ Ｐ明朝" w:hAnsi="ＭＳ Ｐ明朝"/>
                <w:color w:val="151515"/>
              </w:rPr>
            </w:pPr>
            <w:r w:rsidRPr="00937385">
              <w:rPr>
                <w:rFonts w:ascii="ＭＳ Ｐ明朝" w:eastAsia="ＭＳ Ｐ明朝" w:hAnsi="ＭＳ Ｐ明朝" w:hint="eastAsia"/>
                <w:color w:val="151515"/>
              </w:rPr>
              <w:t>プレカウンセリング手続きのための連絡・受付及びこれらに準ずる業務の遂行</w:t>
            </w:r>
            <w:r w:rsidR="009452A8" w:rsidRPr="003538C1">
              <w:rPr>
                <w:rFonts w:ascii="ＭＳ Ｐ明朝" w:eastAsia="ＭＳ Ｐ明朝" w:hAnsi="ＭＳ Ｐ明朝" w:hint="eastAsia"/>
                <w:color w:val="151515"/>
              </w:rPr>
              <w:t xml:space="preserve">　　職業紹介事業</w:t>
            </w:r>
          </w:p>
        </w:tc>
      </w:tr>
      <w:tr w:rsidR="00806F4D" w:rsidRPr="00937385" w:rsidTr="001F69BB">
        <w:tc>
          <w:tcPr>
            <w:tcW w:w="2977" w:type="dxa"/>
          </w:tcPr>
          <w:p w:rsidR="00806F4D" w:rsidRPr="003538C1" w:rsidRDefault="00806F4D" w:rsidP="00806F4D">
            <w:pPr>
              <w:rPr>
                <w:rFonts w:ascii="ＭＳ Ｐ明朝" w:eastAsia="ＭＳ Ｐ明朝" w:hAnsi="ＭＳ Ｐ明朝"/>
                <w:color w:val="151515"/>
              </w:rPr>
            </w:pPr>
            <w:r w:rsidRPr="003538C1">
              <w:rPr>
                <w:rFonts w:ascii="ＭＳ Ｐ明朝" w:eastAsia="ＭＳ Ｐ明朝" w:hAnsi="ＭＳ Ｐ明朝" w:hint="eastAsia"/>
                <w:color w:val="151515"/>
              </w:rPr>
              <w:t>太陽光発電等設計・施工等</w:t>
            </w:r>
          </w:p>
          <w:p w:rsidR="00806F4D" w:rsidRPr="003538C1" w:rsidRDefault="00806F4D" w:rsidP="00806F4D">
            <w:pPr>
              <w:rPr>
                <w:rFonts w:ascii="ＭＳ Ｐ明朝" w:eastAsia="ＭＳ Ｐ明朝" w:hAnsi="ＭＳ Ｐ明朝"/>
                <w:color w:val="151515"/>
              </w:rPr>
            </w:pPr>
            <w:r w:rsidRPr="003538C1">
              <w:rPr>
                <w:rFonts w:ascii="ＭＳ Ｐ明朝" w:eastAsia="ＭＳ Ｐ明朝" w:hAnsi="ＭＳ Ｐ明朝" w:hint="eastAsia"/>
                <w:color w:val="151515"/>
              </w:rPr>
              <w:t>に関わる個人情報</w:t>
            </w:r>
          </w:p>
        </w:tc>
        <w:tc>
          <w:tcPr>
            <w:tcW w:w="1418" w:type="dxa"/>
          </w:tcPr>
          <w:p w:rsidR="00806F4D" w:rsidRPr="003538C1" w:rsidRDefault="00806F4D" w:rsidP="00806F4D">
            <w:pPr>
              <w:rPr>
                <w:rFonts w:ascii="ＭＳ Ｐ明朝" w:eastAsia="ＭＳ Ｐ明朝" w:hAnsi="ＭＳ Ｐ明朝"/>
                <w:color w:val="151515"/>
              </w:rPr>
            </w:pPr>
            <w:r w:rsidRPr="003538C1">
              <w:rPr>
                <w:rFonts w:ascii="ＭＳ Ｐ明朝" w:eastAsia="ＭＳ Ｐ明朝" w:hAnsi="ＭＳ Ｐ明朝" w:hint="eastAsia"/>
                <w:color w:val="151515"/>
              </w:rPr>
              <w:t>電話・</w:t>
            </w:r>
            <w:r w:rsidRPr="003538C1">
              <w:rPr>
                <w:rFonts w:ascii="ＭＳ Ｐ明朝" w:eastAsia="ＭＳ Ｐ明朝" w:hAnsi="ＭＳ Ｐ明朝"/>
                <w:color w:val="151515"/>
              </w:rPr>
              <w:t>WEB・面談</w:t>
            </w:r>
          </w:p>
        </w:tc>
        <w:tc>
          <w:tcPr>
            <w:tcW w:w="5953" w:type="dxa"/>
          </w:tcPr>
          <w:p w:rsidR="00806F4D" w:rsidRPr="003538C1" w:rsidRDefault="00806F4D" w:rsidP="00937385">
            <w:pPr>
              <w:rPr>
                <w:rFonts w:ascii="ＭＳ Ｐ明朝" w:eastAsia="ＭＳ Ｐ明朝" w:hAnsi="ＭＳ Ｐ明朝"/>
                <w:color w:val="151515"/>
              </w:rPr>
            </w:pPr>
            <w:r w:rsidRPr="003538C1">
              <w:rPr>
                <w:rFonts w:ascii="ＭＳ Ｐ明朝" w:eastAsia="ＭＳ Ｐ明朝" w:hAnsi="ＭＳ Ｐ明朝" w:hint="eastAsia"/>
                <w:color w:val="151515"/>
              </w:rPr>
              <w:t>商談および手続きのための連絡・受付及びこれらに準ずる業務の遂行</w:t>
            </w:r>
          </w:p>
          <w:p w:rsidR="009452A8" w:rsidRPr="003538C1" w:rsidRDefault="009452A8" w:rsidP="00937385">
            <w:pPr>
              <w:rPr>
                <w:rFonts w:ascii="ＭＳ Ｐ明朝" w:eastAsia="ＭＳ Ｐ明朝" w:hAnsi="ＭＳ Ｐ明朝"/>
                <w:color w:val="151515"/>
              </w:rPr>
            </w:pPr>
            <w:r w:rsidRPr="003538C1">
              <w:rPr>
                <w:rFonts w:ascii="ＭＳ Ｐ明朝" w:eastAsia="ＭＳ Ｐ明朝" w:hAnsi="ＭＳ Ｐ明朝" w:hint="eastAsia"/>
                <w:color w:val="151515"/>
              </w:rPr>
              <w:t>建築事業</w:t>
            </w:r>
          </w:p>
        </w:tc>
      </w:tr>
      <w:tr w:rsidR="00806F4D" w:rsidRPr="00806F4D" w:rsidTr="001F69BB">
        <w:tc>
          <w:tcPr>
            <w:tcW w:w="2977" w:type="dxa"/>
          </w:tcPr>
          <w:p w:rsidR="00806F4D" w:rsidRPr="003538C1" w:rsidRDefault="00806F4D" w:rsidP="00937385">
            <w:pPr>
              <w:rPr>
                <w:rFonts w:ascii="ＭＳ Ｐ明朝" w:eastAsia="ＭＳ Ｐ明朝" w:hAnsi="ＭＳ Ｐ明朝"/>
                <w:color w:val="151515"/>
              </w:rPr>
            </w:pPr>
            <w:r w:rsidRPr="003538C1">
              <w:rPr>
                <w:rFonts w:ascii="ＭＳ Ｐ明朝" w:eastAsia="ＭＳ Ｐ明朝" w:hAnsi="ＭＳ Ｐ明朝" w:hint="eastAsia"/>
                <w:color w:val="151515"/>
              </w:rPr>
              <w:t>住宅の設計・施工に等</w:t>
            </w:r>
          </w:p>
          <w:p w:rsidR="00806F4D" w:rsidRPr="003538C1" w:rsidRDefault="00806F4D" w:rsidP="00937385">
            <w:pPr>
              <w:rPr>
                <w:rFonts w:ascii="ＭＳ Ｐ明朝" w:eastAsia="ＭＳ Ｐ明朝" w:hAnsi="ＭＳ Ｐ明朝"/>
                <w:color w:val="151515"/>
              </w:rPr>
            </w:pPr>
            <w:r w:rsidRPr="003538C1">
              <w:rPr>
                <w:rFonts w:ascii="ＭＳ Ｐ明朝" w:eastAsia="ＭＳ Ｐ明朝" w:hAnsi="ＭＳ Ｐ明朝" w:hint="eastAsia"/>
                <w:color w:val="151515"/>
              </w:rPr>
              <w:t>に関わる個人情報</w:t>
            </w:r>
          </w:p>
        </w:tc>
        <w:tc>
          <w:tcPr>
            <w:tcW w:w="1418" w:type="dxa"/>
          </w:tcPr>
          <w:p w:rsidR="00806F4D" w:rsidRPr="003538C1" w:rsidRDefault="00806F4D" w:rsidP="00806F4D">
            <w:pPr>
              <w:rPr>
                <w:rFonts w:ascii="ＭＳ Ｐ明朝" w:eastAsia="ＭＳ Ｐ明朝" w:hAnsi="ＭＳ Ｐ明朝"/>
                <w:color w:val="151515"/>
              </w:rPr>
            </w:pPr>
            <w:r w:rsidRPr="003538C1">
              <w:rPr>
                <w:rFonts w:ascii="ＭＳ Ｐ明朝" w:eastAsia="ＭＳ Ｐ明朝" w:hAnsi="ＭＳ Ｐ明朝" w:hint="eastAsia"/>
                <w:color w:val="151515"/>
              </w:rPr>
              <w:t>電話・</w:t>
            </w:r>
            <w:r w:rsidRPr="003538C1">
              <w:rPr>
                <w:rFonts w:ascii="ＭＳ Ｐ明朝" w:eastAsia="ＭＳ Ｐ明朝" w:hAnsi="ＭＳ Ｐ明朝"/>
                <w:color w:val="151515"/>
              </w:rPr>
              <w:t>WEB・面談</w:t>
            </w:r>
          </w:p>
        </w:tc>
        <w:tc>
          <w:tcPr>
            <w:tcW w:w="5953" w:type="dxa"/>
          </w:tcPr>
          <w:p w:rsidR="0093189F" w:rsidRDefault="00806F4D" w:rsidP="003538C1">
            <w:pPr>
              <w:rPr>
                <w:rFonts w:ascii="ＭＳ Ｐ明朝" w:eastAsia="ＭＳ Ｐ明朝" w:hAnsi="ＭＳ Ｐ明朝"/>
                <w:color w:val="151515"/>
              </w:rPr>
            </w:pPr>
            <w:r w:rsidRPr="003538C1">
              <w:rPr>
                <w:rFonts w:ascii="ＭＳ Ｐ明朝" w:eastAsia="ＭＳ Ｐ明朝" w:hAnsi="ＭＳ Ｐ明朝" w:hint="eastAsia"/>
                <w:color w:val="151515"/>
              </w:rPr>
              <w:t>商談および手続きのための連絡・受付及びこれらに準ずる業務の遂行</w:t>
            </w:r>
            <w:r w:rsidR="003538C1" w:rsidRPr="003538C1">
              <w:rPr>
                <w:rFonts w:ascii="ＭＳ Ｐ明朝" w:eastAsia="ＭＳ Ｐ明朝" w:hAnsi="ＭＳ Ｐ明朝" w:hint="eastAsia"/>
                <w:color w:val="151515"/>
              </w:rPr>
              <w:t xml:space="preserve">　　</w:t>
            </w:r>
          </w:p>
          <w:p w:rsidR="009452A8" w:rsidRPr="003538C1" w:rsidRDefault="009452A8" w:rsidP="003538C1">
            <w:pPr>
              <w:rPr>
                <w:rFonts w:ascii="ＭＳ Ｐ明朝" w:eastAsia="ＭＳ Ｐ明朝" w:hAnsi="ＭＳ Ｐ明朝"/>
                <w:color w:val="151515"/>
              </w:rPr>
            </w:pPr>
            <w:r w:rsidRPr="003538C1">
              <w:rPr>
                <w:rFonts w:ascii="ＭＳ Ｐ明朝" w:eastAsia="ＭＳ Ｐ明朝" w:hAnsi="ＭＳ Ｐ明朝" w:hint="eastAsia"/>
                <w:color w:val="151515"/>
              </w:rPr>
              <w:t>建築事業</w:t>
            </w:r>
          </w:p>
        </w:tc>
      </w:tr>
      <w:tr w:rsidR="009452A8" w:rsidRPr="00806F4D" w:rsidTr="001F69BB">
        <w:tc>
          <w:tcPr>
            <w:tcW w:w="2977" w:type="dxa"/>
          </w:tcPr>
          <w:p w:rsidR="009452A8" w:rsidRPr="003538C1" w:rsidRDefault="009452A8" w:rsidP="00937385">
            <w:pPr>
              <w:rPr>
                <w:rFonts w:ascii="ＭＳ Ｐ明朝" w:eastAsia="ＭＳ Ｐ明朝" w:hAnsi="ＭＳ Ｐ明朝"/>
                <w:color w:val="151515"/>
              </w:rPr>
            </w:pPr>
            <w:r w:rsidRPr="003538C1">
              <w:rPr>
                <w:rFonts w:ascii="ＭＳ Ｐ明朝" w:eastAsia="ＭＳ Ｐ明朝" w:hAnsi="ＭＳ Ｐ明朝" w:hint="eastAsia"/>
                <w:color w:val="151515"/>
              </w:rPr>
              <w:t>新電力およびガスの自由化</w:t>
            </w:r>
          </w:p>
          <w:p w:rsidR="009452A8" w:rsidRPr="003538C1" w:rsidRDefault="009452A8" w:rsidP="00937385">
            <w:pPr>
              <w:rPr>
                <w:rFonts w:ascii="ＭＳ Ｐ明朝" w:eastAsia="ＭＳ Ｐ明朝" w:hAnsi="ＭＳ Ｐ明朝"/>
                <w:color w:val="151515"/>
              </w:rPr>
            </w:pPr>
            <w:r w:rsidRPr="003538C1">
              <w:rPr>
                <w:rFonts w:ascii="ＭＳ Ｐ明朝" w:eastAsia="ＭＳ Ｐ明朝" w:hAnsi="ＭＳ Ｐ明朝" w:hint="eastAsia"/>
                <w:color w:val="151515"/>
              </w:rPr>
              <w:t>に関わる個人情報</w:t>
            </w:r>
          </w:p>
        </w:tc>
        <w:tc>
          <w:tcPr>
            <w:tcW w:w="1418" w:type="dxa"/>
          </w:tcPr>
          <w:p w:rsidR="009452A8" w:rsidRPr="003538C1" w:rsidRDefault="009452A8" w:rsidP="00806F4D">
            <w:pPr>
              <w:rPr>
                <w:rFonts w:ascii="ＭＳ Ｐ明朝" w:eastAsia="ＭＳ Ｐ明朝" w:hAnsi="ＭＳ Ｐ明朝"/>
                <w:color w:val="151515"/>
              </w:rPr>
            </w:pPr>
            <w:r w:rsidRPr="003538C1">
              <w:rPr>
                <w:rFonts w:ascii="ＭＳ Ｐ明朝" w:eastAsia="ＭＳ Ｐ明朝" w:hAnsi="ＭＳ Ｐ明朝" w:hint="eastAsia"/>
                <w:color w:val="151515"/>
              </w:rPr>
              <w:t>電話・</w:t>
            </w:r>
            <w:r w:rsidRPr="003538C1">
              <w:rPr>
                <w:rFonts w:ascii="ＭＳ Ｐ明朝" w:eastAsia="ＭＳ Ｐ明朝" w:hAnsi="ＭＳ Ｐ明朝"/>
                <w:color w:val="151515"/>
              </w:rPr>
              <w:t>WEB・面談</w:t>
            </w:r>
          </w:p>
        </w:tc>
        <w:tc>
          <w:tcPr>
            <w:tcW w:w="5953" w:type="dxa"/>
          </w:tcPr>
          <w:p w:rsidR="0093189F" w:rsidRDefault="009452A8" w:rsidP="003538C1">
            <w:pPr>
              <w:rPr>
                <w:rFonts w:ascii="ＭＳ Ｐ明朝" w:eastAsia="ＭＳ Ｐ明朝" w:hAnsi="ＭＳ Ｐ明朝"/>
                <w:color w:val="151515"/>
              </w:rPr>
            </w:pPr>
            <w:r w:rsidRPr="003538C1">
              <w:rPr>
                <w:rFonts w:ascii="ＭＳ Ｐ明朝" w:eastAsia="ＭＳ Ｐ明朝" w:hAnsi="ＭＳ Ｐ明朝" w:hint="eastAsia"/>
                <w:color w:val="151515"/>
              </w:rPr>
              <w:t>商談および手続きのための連絡・受付及びこれらに準ずる業務の遂行</w:t>
            </w:r>
            <w:r w:rsidR="003538C1" w:rsidRPr="003538C1">
              <w:rPr>
                <w:rFonts w:ascii="ＭＳ Ｐ明朝" w:eastAsia="ＭＳ Ｐ明朝" w:hAnsi="ＭＳ Ｐ明朝" w:hint="eastAsia"/>
                <w:color w:val="151515"/>
              </w:rPr>
              <w:t xml:space="preserve">　　</w:t>
            </w:r>
          </w:p>
          <w:p w:rsidR="009452A8" w:rsidRPr="003538C1" w:rsidRDefault="009452A8" w:rsidP="003538C1">
            <w:pPr>
              <w:rPr>
                <w:rFonts w:ascii="ＭＳ Ｐ明朝" w:eastAsia="ＭＳ Ｐ明朝" w:hAnsi="ＭＳ Ｐ明朝"/>
                <w:color w:val="151515"/>
              </w:rPr>
            </w:pPr>
            <w:r w:rsidRPr="003538C1">
              <w:rPr>
                <w:rFonts w:ascii="ＭＳ Ｐ明朝" w:eastAsia="ＭＳ Ｐ明朝" w:hAnsi="ＭＳ Ｐ明朝" w:hint="eastAsia"/>
                <w:color w:val="151515"/>
              </w:rPr>
              <w:t>建築事業</w:t>
            </w:r>
          </w:p>
        </w:tc>
      </w:tr>
      <w:tr w:rsidR="00806F4D" w:rsidRPr="00806F4D" w:rsidTr="001F69BB">
        <w:tc>
          <w:tcPr>
            <w:tcW w:w="2977" w:type="dxa"/>
          </w:tcPr>
          <w:p w:rsidR="00806F4D" w:rsidRPr="003538C1" w:rsidRDefault="00806F4D" w:rsidP="00937385">
            <w:pPr>
              <w:rPr>
                <w:rFonts w:ascii="ＭＳ Ｐ明朝" w:eastAsia="ＭＳ Ｐ明朝" w:hAnsi="ＭＳ Ｐ明朝"/>
                <w:color w:val="151515"/>
              </w:rPr>
            </w:pPr>
            <w:r w:rsidRPr="003538C1">
              <w:rPr>
                <w:rFonts w:ascii="ＭＳ Ｐ明朝" w:eastAsia="ＭＳ Ｐ明朝" w:hAnsi="ＭＳ Ｐ明朝" w:hint="eastAsia"/>
                <w:color w:val="151515"/>
              </w:rPr>
              <w:t>個人事業主よりの広告物等</w:t>
            </w:r>
          </w:p>
          <w:p w:rsidR="00806F4D" w:rsidRPr="003538C1" w:rsidRDefault="00806F4D" w:rsidP="00806F4D">
            <w:pPr>
              <w:rPr>
                <w:rFonts w:ascii="ＭＳ Ｐ明朝" w:eastAsia="ＭＳ Ｐ明朝" w:hAnsi="ＭＳ Ｐ明朝"/>
                <w:color w:val="151515"/>
              </w:rPr>
            </w:pPr>
            <w:r w:rsidRPr="003538C1">
              <w:rPr>
                <w:rFonts w:ascii="ＭＳ Ｐ明朝" w:eastAsia="ＭＳ Ｐ明朝" w:hAnsi="ＭＳ Ｐ明朝" w:hint="eastAsia"/>
                <w:color w:val="151515"/>
              </w:rPr>
              <w:t>の設計・施工に等に関わる個人情報</w:t>
            </w:r>
          </w:p>
        </w:tc>
        <w:tc>
          <w:tcPr>
            <w:tcW w:w="1418" w:type="dxa"/>
          </w:tcPr>
          <w:p w:rsidR="00806F4D" w:rsidRPr="003538C1" w:rsidRDefault="00806F4D" w:rsidP="00806F4D">
            <w:pPr>
              <w:rPr>
                <w:rFonts w:ascii="ＭＳ Ｐ明朝" w:eastAsia="ＭＳ Ｐ明朝" w:hAnsi="ＭＳ Ｐ明朝"/>
                <w:color w:val="151515"/>
              </w:rPr>
            </w:pPr>
            <w:r w:rsidRPr="003538C1">
              <w:rPr>
                <w:rFonts w:ascii="ＭＳ Ｐ明朝" w:eastAsia="ＭＳ Ｐ明朝" w:hAnsi="ＭＳ Ｐ明朝" w:hint="eastAsia"/>
                <w:color w:val="151515"/>
              </w:rPr>
              <w:t>電話・</w:t>
            </w:r>
            <w:r w:rsidRPr="003538C1">
              <w:rPr>
                <w:rFonts w:ascii="ＭＳ Ｐ明朝" w:eastAsia="ＭＳ Ｐ明朝" w:hAnsi="ＭＳ Ｐ明朝"/>
                <w:color w:val="151515"/>
              </w:rPr>
              <w:t>WEB・面談</w:t>
            </w:r>
          </w:p>
        </w:tc>
        <w:tc>
          <w:tcPr>
            <w:tcW w:w="5953" w:type="dxa"/>
          </w:tcPr>
          <w:p w:rsidR="0093189F" w:rsidRDefault="00806F4D" w:rsidP="003538C1">
            <w:pPr>
              <w:rPr>
                <w:rFonts w:ascii="ＭＳ Ｐ明朝" w:eastAsia="ＭＳ Ｐ明朝" w:hAnsi="ＭＳ Ｐ明朝"/>
                <w:color w:val="151515"/>
              </w:rPr>
            </w:pPr>
            <w:r w:rsidRPr="003538C1">
              <w:rPr>
                <w:rFonts w:ascii="ＭＳ Ｐ明朝" w:eastAsia="ＭＳ Ｐ明朝" w:hAnsi="ＭＳ Ｐ明朝" w:hint="eastAsia"/>
                <w:color w:val="151515"/>
              </w:rPr>
              <w:t>商談および手続きのための連絡・受付及びこれらに準ずる業務の遂行</w:t>
            </w:r>
            <w:r w:rsidR="003538C1" w:rsidRPr="003538C1">
              <w:rPr>
                <w:rFonts w:ascii="ＭＳ Ｐ明朝" w:eastAsia="ＭＳ Ｐ明朝" w:hAnsi="ＭＳ Ｐ明朝" w:hint="eastAsia"/>
                <w:color w:val="151515"/>
              </w:rPr>
              <w:t xml:space="preserve">　　</w:t>
            </w:r>
          </w:p>
          <w:p w:rsidR="009452A8" w:rsidRPr="003538C1" w:rsidRDefault="009452A8" w:rsidP="003538C1">
            <w:pPr>
              <w:rPr>
                <w:rFonts w:ascii="ＭＳ Ｐ明朝" w:eastAsia="ＭＳ Ｐ明朝" w:hAnsi="ＭＳ Ｐ明朝"/>
                <w:color w:val="151515"/>
              </w:rPr>
            </w:pPr>
            <w:r w:rsidRPr="003538C1">
              <w:rPr>
                <w:rFonts w:ascii="ＭＳ Ｐ明朝" w:eastAsia="ＭＳ Ｐ明朝" w:hAnsi="ＭＳ Ｐ明朝" w:hint="eastAsia"/>
                <w:color w:val="151515"/>
              </w:rPr>
              <w:t>広告宣伝事業</w:t>
            </w:r>
          </w:p>
        </w:tc>
      </w:tr>
    </w:tbl>
    <w:p w:rsidR="003538C1" w:rsidRDefault="003538C1" w:rsidP="00F92576">
      <w:pPr>
        <w:rPr>
          <w:rFonts w:ascii="ＭＳ Ｐ明朝" w:eastAsia="ＭＳ Ｐ明朝" w:hAnsi="ＭＳ Ｐ明朝"/>
        </w:rPr>
      </w:pPr>
    </w:p>
    <w:p w:rsidR="003538C1" w:rsidRPr="001F69BB" w:rsidRDefault="003538C1" w:rsidP="00F92576">
      <w:pPr>
        <w:rPr>
          <w:rFonts w:ascii="ＭＳ Ｐ明朝" w:eastAsia="ＭＳ Ｐ明朝" w:hAnsi="ＭＳ Ｐ明朝"/>
          <w:b/>
          <w:bCs/>
          <w:color w:val="151515"/>
        </w:rPr>
      </w:pPr>
      <w:r w:rsidRPr="001F69BB">
        <w:rPr>
          <w:rFonts w:ascii="ＭＳ Ｐ明朝" w:eastAsia="ＭＳ Ｐ明朝" w:hAnsi="ＭＳ Ｐ明朝" w:hint="eastAsia"/>
          <w:b/>
          <w:bCs/>
          <w:color w:val="151515"/>
        </w:rPr>
        <w:t>②　各開示対象個人情報の利用目的</w:t>
      </w:r>
    </w:p>
    <w:tbl>
      <w:tblPr>
        <w:tblStyle w:val="ab"/>
        <w:tblW w:w="0" w:type="auto"/>
        <w:tblLook w:val="04A0" w:firstRow="1" w:lastRow="0" w:firstColumn="1" w:lastColumn="0" w:noHBand="0" w:noVBand="1"/>
      </w:tblPr>
      <w:tblGrid>
        <w:gridCol w:w="1701"/>
        <w:gridCol w:w="8930"/>
      </w:tblGrid>
      <w:tr w:rsidR="003538C1" w:rsidRPr="001F69BB" w:rsidTr="001F69BB">
        <w:tc>
          <w:tcPr>
            <w:tcW w:w="1701" w:type="dxa"/>
            <w:hideMark/>
          </w:tcPr>
          <w:p w:rsidR="003538C1" w:rsidRPr="001F69BB" w:rsidRDefault="003538C1" w:rsidP="001F69BB">
            <w:pPr>
              <w:jc w:val="center"/>
              <w:rPr>
                <w:rFonts w:ascii="ＭＳ Ｐ明朝" w:eastAsia="ＭＳ Ｐ明朝" w:hAnsi="ＭＳ Ｐ明朝"/>
                <w:color w:val="151515"/>
                <w:szCs w:val="22"/>
              </w:rPr>
            </w:pPr>
            <w:r w:rsidRPr="001F69BB">
              <w:rPr>
                <w:rFonts w:ascii="ＭＳ Ｐ明朝" w:eastAsia="ＭＳ Ｐ明朝" w:hAnsi="ＭＳ Ｐ明朝" w:hint="eastAsia"/>
                <w:b/>
                <w:bCs/>
                <w:color w:val="151515"/>
                <w:szCs w:val="22"/>
              </w:rPr>
              <w:t>個人情報名</w:t>
            </w:r>
          </w:p>
        </w:tc>
        <w:tc>
          <w:tcPr>
            <w:tcW w:w="8930" w:type="dxa"/>
            <w:hideMark/>
          </w:tcPr>
          <w:p w:rsidR="003538C1" w:rsidRPr="001F69BB" w:rsidRDefault="003538C1" w:rsidP="001F69BB">
            <w:pPr>
              <w:jc w:val="center"/>
              <w:rPr>
                <w:rFonts w:ascii="ＭＳ Ｐ明朝" w:eastAsia="ＭＳ Ｐ明朝" w:hAnsi="ＭＳ Ｐ明朝"/>
                <w:color w:val="151515"/>
                <w:szCs w:val="22"/>
              </w:rPr>
            </w:pPr>
            <w:r w:rsidRPr="001F69BB">
              <w:rPr>
                <w:rFonts w:ascii="ＭＳ Ｐ明朝" w:eastAsia="ＭＳ Ｐ明朝" w:hAnsi="ＭＳ Ｐ明朝" w:hint="eastAsia"/>
                <w:b/>
                <w:bCs/>
                <w:color w:val="151515"/>
                <w:szCs w:val="22"/>
              </w:rPr>
              <w:t>利用目的</w:t>
            </w:r>
          </w:p>
        </w:tc>
      </w:tr>
      <w:tr w:rsidR="003538C1" w:rsidRPr="001F69BB" w:rsidTr="001F69BB">
        <w:tc>
          <w:tcPr>
            <w:tcW w:w="1701"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派遣スタッフ</w:t>
            </w:r>
          </w:p>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個人情報</w:t>
            </w:r>
          </w:p>
        </w:tc>
        <w:tc>
          <w:tcPr>
            <w:tcW w:w="8930"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登録手続きのための連絡・受付、選考、登録合否判定等の応募者選考業務、登録後の人事労務管理業務、派遣管理業務、派遣先等へのスキル・資格の照会、福利厚生予約・利用業務、イベント・セミナーの利用・実施、メルマガ配信業務、当社からの情報提供、当社事業目的に関するご意見、ご要望の徴収及びこれらに準ずる業務の遂行</w:t>
            </w:r>
          </w:p>
        </w:tc>
      </w:tr>
      <w:tr w:rsidR="003538C1" w:rsidRPr="001F69BB" w:rsidTr="001F69BB">
        <w:tc>
          <w:tcPr>
            <w:tcW w:w="1701"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紹介予定</w:t>
            </w:r>
          </w:p>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派遣スタッフ</w:t>
            </w:r>
          </w:p>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個人情報</w:t>
            </w:r>
          </w:p>
        </w:tc>
        <w:tc>
          <w:tcPr>
            <w:tcW w:w="8930"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登録手続きのための連絡・受付、福利厚生予約・利用業務、イベント・セミナーの利用・実施、メルマガ配信業務、職業紹介関係業務の遂行及びこれらに準ずる業務の遂行</w:t>
            </w:r>
          </w:p>
        </w:tc>
      </w:tr>
      <w:tr w:rsidR="003538C1" w:rsidRPr="001F69BB" w:rsidTr="001F69BB">
        <w:tc>
          <w:tcPr>
            <w:tcW w:w="1701"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人材紹介登録者個人情報</w:t>
            </w:r>
          </w:p>
        </w:tc>
        <w:tc>
          <w:tcPr>
            <w:tcW w:w="8930"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登録手続きのための連絡・受付、セミナー・相談会の利用・実施、メルマガ配信業務、職業紹介関係業務の遂行及びこれらに準ずる業務の遂行</w:t>
            </w:r>
          </w:p>
        </w:tc>
      </w:tr>
      <w:tr w:rsidR="003538C1" w:rsidRPr="001F69BB" w:rsidTr="001F69BB">
        <w:tc>
          <w:tcPr>
            <w:tcW w:w="1701"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職業紹介</w:t>
            </w:r>
          </w:p>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個人情報</w:t>
            </w:r>
          </w:p>
        </w:tc>
        <w:tc>
          <w:tcPr>
            <w:tcW w:w="8930"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再就職支援利用登録手続きのための連絡・受付、再就職支援関係業務の遂行及びこれらに準ずる業務の遂行</w:t>
            </w:r>
          </w:p>
        </w:tc>
      </w:tr>
      <w:tr w:rsidR="003538C1" w:rsidRPr="001F69BB" w:rsidTr="001F69BB">
        <w:tc>
          <w:tcPr>
            <w:tcW w:w="1701"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採用時</w:t>
            </w:r>
          </w:p>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個人情報</w:t>
            </w:r>
          </w:p>
        </w:tc>
        <w:tc>
          <w:tcPr>
            <w:tcW w:w="8930"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面接のための連絡・受付、応募者選考、採用合否判定及びこれらに準ずる業務の遂行</w:t>
            </w:r>
          </w:p>
        </w:tc>
      </w:tr>
      <w:tr w:rsidR="003538C1" w:rsidRPr="001F69BB" w:rsidTr="001F69BB">
        <w:tc>
          <w:tcPr>
            <w:tcW w:w="1701"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社員</w:t>
            </w:r>
          </w:p>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個人情報</w:t>
            </w:r>
          </w:p>
        </w:tc>
        <w:tc>
          <w:tcPr>
            <w:tcW w:w="8930"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入社後の人事労務管理業務、安全衛生管理業務、福利厚生予約・利用業務及びこれらに準ずる業務の遂行</w:t>
            </w:r>
          </w:p>
        </w:tc>
      </w:tr>
      <w:tr w:rsidR="003538C1" w:rsidRPr="001F69BB" w:rsidTr="001F69BB">
        <w:tc>
          <w:tcPr>
            <w:tcW w:w="1701"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取引先</w:t>
            </w:r>
          </w:p>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個人情報</w:t>
            </w:r>
          </w:p>
        </w:tc>
        <w:tc>
          <w:tcPr>
            <w:tcW w:w="8930" w:type="dxa"/>
            <w:hideMark/>
          </w:tcPr>
          <w:p w:rsidR="003538C1" w:rsidRPr="001F69BB" w:rsidRDefault="003538C1">
            <w:pPr>
              <w:rPr>
                <w:rFonts w:ascii="ＭＳ Ｐ明朝" w:eastAsia="ＭＳ Ｐ明朝" w:hAnsi="ＭＳ Ｐ明朝"/>
                <w:color w:val="151515"/>
                <w:szCs w:val="22"/>
              </w:rPr>
            </w:pPr>
            <w:r w:rsidRPr="001F69BB">
              <w:rPr>
                <w:rFonts w:ascii="ＭＳ Ｐ明朝" w:eastAsia="ＭＳ Ｐ明朝" w:hAnsi="ＭＳ Ｐ明朝" w:hint="eastAsia"/>
                <w:color w:val="151515"/>
                <w:szCs w:val="22"/>
              </w:rPr>
              <w:t>取引先としての選定業務、営業情報の提供業務、契約締結手続き業務、取引管理業務、信用管理業務及びこれらに準ずる業務の遂行</w:t>
            </w:r>
          </w:p>
        </w:tc>
      </w:tr>
    </w:tbl>
    <w:p w:rsidR="003538C1" w:rsidRPr="003538C1" w:rsidRDefault="003538C1" w:rsidP="00F92576">
      <w:pPr>
        <w:rPr>
          <w:rFonts w:ascii="ＭＳ Ｐ明朝" w:eastAsia="ＭＳ Ｐ明朝" w:hAnsi="ＭＳ Ｐ明朝"/>
        </w:rPr>
      </w:pPr>
    </w:p>
    <w:p w:rsidR="00F92576" w:rsidRPr="00937385" w:rsidRDefault="00F92576" w:rsidP="00F92576">
      <w:pPr>
        <w:rPr>
          <w:rFonts w:ascii="ＭＳ Ｐ明朝" w:eastAsia="ＭＳ Ｐ明朝" w:hAnsi="ＭＳ Ｐ明朝"/>
        </w:rPr>
      </w:pPr>
      <w:r w:rsidRPr="00937385">
        <w:rPr>
          <w:rFonts w:ascii="ＭＳ Ｐ明朝" w:eastAsia="ＭＳ Ｐ明朝" w:hAnsi="ＭＳ Ｐ明朝" w:hint="eastAsia"/>
        </w:rPr>
        <w:t>なお、当社においては、業務を円滑に遂行するために、業務を委託し、当該委託先に対し必要な範囲で個人情報を預託する場合があります。その場合、当社は、委託先との間で取り扱いに関する契約を結ぶなど、適切な監督を行います。</w:t>
      </w:r>
    </w:p>
    <w:p w:rsidR="009452A8" w:rsidRDefault="009452A8" w:rsidP="00F92576">
      <w:pPr>
        <w:rPr>
          <w:b/>
        </w:rPr>
      </w:pPr>
    </w:p>
    <w:p w:rsidR="00F92576" w:rsidRPr="00F92576" w:rsidRDefault="00F92576" w:rsidP="00F92576">
      <w:pPr>
        <w:rPr>
          <w:b/>
        </w:rPr>
      </w:pPr>
      <w:r w:rsidRPr="00F92576">
        <w:rPr>
          <w:rFonts w:hint="eastAsia"/>
          <w:b/>
        </w:rPr>
        <w:t>２　個人情報の共同利用について</w:t>
      </w:r>
    </w:p>
    <w:p w:rsidR="00F92576" w:rsidRPr="001F69BB" w:rsidRDefault="009452A8" w:rsidP="003538C1">
      <w:pPr>
        <w:ind w:leftChars="117" w:left="281" w:firstLine="1"/>
        <w:rPr>
          <w:rFonts w:ascii="ＭＳ Ｐ明朝" w:eastAsia="ＭＳ Ｐ明朝" w:hAnsi="ＭＳ Ｐ明朝"/>
        </w:rPr>
      </w:pPr>
      <w:r>
        <w:rPr>
          <w:rFonts w:hint="eastAsia"/>
        </w:rPr>
        <w:t>当社は、お客さまの個人情報を次のとおり共同利用させて頂くことがございますので、あらかじめご了解ください</w:t>
      </w:r>
      <w:r w:rsidR="00F92576">
        <w:rPr>
          <w:rFonts w:hint="eastAsia"/>
        </w:rPr>
        <w:t>。</w:t>
      </w:r>
    </w:p>
    <w:p w:rsidR="00F92576" w:rsidRPr="001F69BB" w:rsidRDefault="00F92576" w:rsidP="001F69BB">
      <w:pPr>
        <w:pStyle w:val="aa"/>
        <w:numPr>
          <w:ilvl w:val="0"/>
          <w:numId w:val="3"/>
        </w:numPr>
        <w:ind w:leftChars="0"/>
        <w:rPr>
          <w:rFonts w:ascii="ＭＳ Ｐ明朝" w:eastAsia="ＭＳ Ｐ明朝" w:hAnsi="ＭＳ Ｐ明朝"/>
          <w:b/>
          <w:sz w:val="24"/>
          <w:szCs w:val="24"/>
        </w:rPr>
      </w:pPr>
      <w:r w:rsidRPr="001F69BB">
        <w:rPr>
          <w:rFonts w:ascii="ＭＳ Ｐ明朝" w:eastAsia="ＭＳ Ｐ明朝" w:hAnsi="ＭＳ Ｐ明朝" w:hint="eastAsia"/>
          <w:b/>
          <w:sz w:val="24"/>
          <w:szCs w:val="24"/>
        </w:rPr>
        <w:t>個人情報の項目</w:t>
      </w:r>
    </w:p>
    <w:p w:rsidR="00F92576" w:rsidRPr="001F69BB" w:rsidRDefault="00F92576" w:rsidP="003538C1">
      <w:pPr>
        <w:ind w:leftChars="118" w:left="283" w:firstLineChars="100" w:firstLine="240"/>
        <w:rPr>
          <w:rFonts w:ascii="ＭＳ Ｐ明朝" w:eastAsia="ＭＳ Ｐ明朝" w:hAnsi="ＭＳ Ｐ明朝"/>
        </w:rPr>
      </w:pPr>
      <w:r w:rsidRPr="001F69BB">
        <w:rPr>
          <w:rFonts w:ascii="ＭＳ Ｐ明朝" w:eastAsia="ＭＳ Ｐ明朝" w:hAnsi="ＭＳ Ｐ明朝" w:hint="eastAsia"/>
        </w:rPr>
        <w:t>お客さまの住所・氏名・郵便番号・電話番号・FAX番号・メールアドレスなど</w:t>
      </w:r>
    </w:p>
    <w:p w:rsidR="001F69BB" w:rsidRPr="001F69BB" w:rsidRDefault="001F69BB" w:rsidP="003538C1">
      <w:pPr>
        <w:ind w:leftChars="118" w:left="283" w:firstLineChars="100" w:firstLine="240"/>
        <w:rPr>
          <w:rFonts w:ascii="ＭＳ Ｐ明朝" w:eastAsia="ＭＳ Ｐ明朝" w:hAnsi="ＭＳ Ｐ明朝"/>
        </w:rPr>
      </w:pPr>
    </w:p>
    <w:p w:rsidR="00F92576" w:rsidRPr="001F69BB" w:rsidRDefault="00F92576" w:rsidP="001F69BB">
      <w:pPr>
        <w:pStyle w:val="aa"/>
        <w:numPr>
          <w:ilvl w:val="0"/>
          <w:numId w:val="3"/>
        </w:numPr>
        <w:ind w:leftChars="0"/>
        <w:rPr>
          <w:rFonts w:ascii="ＭＳ Ｐ明朝" w:eastAsia="ＭＳ Ｐ明朝" w:hAnsi="ＭＳ Ｐ明朝"/>
          <w:b/>
          <w:sz w:val="24"/>
          <w:szCs w:val="24"/>
        </w:rPr>
      </w:pPr>
      <w:r w:rsidRPr="001F69BB">
        <w:rPr>
          <w:rFonts w:ascii="ＭＳ Ｐ明朝" w:eastAsia="ＭＳ Ｐ明朝" w:hAnsi="ＭＳ Ｐ明朝" w:hint="eastAsia"/>
          <w:b/>
          <w:sz w:val="24"/>
          <w:szCs w:val="24"/>
        </w:rPr>
        <w:t xml:space="preserve">共同利用者の範囲 </w:t>
      </w:r>
    </w:p>
    <w:p w:rsidR="00F92576" w:rsidRPr="001F69BB" w:rsidRDefault="009452A8" w:rsidP="003538C1">
      <w:pPr>
        <w:ind w:leftChars="118" w:left="283"/>
        <w:rPr>
          <w:rFonts w:ascii="ＭＳ Ｐ明朝" w:eastAsia="ＭＳ Ｐ明朝" w:hAnsi="ＭＳ Ｐ明朝"/>
        </w:rPr>
      </w:pPr>
      <w:r w:rsidRPr="001F69BB">
        <w:rPr>
          <w:rFonts w:ascii="ＭＳ Ｐ明朝" w:eastAsia="ＭＳ Ｐ明朝" w:hAnsi="ＭＳ Ｐ明朝" w:hint="eastAsia"/>
        </w:rPr>
        <w:t>株式会社プロエイムのグループ会社―――株式会社アドラック</w:t>
      </w:r>
      <w:r w:rsidR="003538C1" w:rsidRPr="001F69BB">
        <w:rPr>
          <w:rFonts w:ascii="ＭＳ Ｐ明朝" w:eastAsia="ＭＳ Ｐ明朝" w:hAnsi="ＭＳ Ｐ明朝" w:hint="eastAsia"/>
        </w:rPr>
        <w:t>（株式会社プロエイム１００％子会社）</w:t>
      </w:r>
    </w:p>
    <w:p w:rsidR="001F69BB" w:rsidRPr="001F69BB" w:rsidRDefault="001F69BB" w:rsidP="003538C1">
      <w:pPr>
        <w:ind w:leftChars="118" w:left="283"/>
        <w:rPr>
          <w:rFonts w:ascii="ＭＳ Ｐ明朝" w:eastAsia="ＭＳ Ｐ明朝" w:hAnsi="ＭＳ Ｐ明朝"/>
        </w:rPr>
      </w:pPr>
    </w:p>
    <w:p w:rsidR="00F92576" w:rsidRPr="001F69BB" w:rsidRDefault="00F92576" w:rsidP="001F69BB">
      <w:pPr>
        <w:pStyle w:val="aa"/>
        <w:numPr>
          <w:ilvl w:val="0"/>
          <w:numId w:val="3"/>
        </w:numPr>
        <w:ind w:leftChars="0"/>
        <w:rPr>
          <w:rFonts w:ascii="ＭＳ Ｐ明朝" w:eastAsia="ＭＳ Ｐ明朝" w:hAnsi="ＭＳ Ｐ明朝"/>
          <w:b/>
          <w:sz w:val="24"/>
          <w:szCs w:val="24"/>
        </w:rPr>
      </w:pPr>
      <w:r w:rsidRPr="001F69BB">
        <w:rPr>
          <w:rFonts w:ascii="ＭＳ Ｐ明朝" w:eastAsia="ＭＳ Ｐ明朝" w:hAnsi="ＭＳ Ｐ明朝" w:hint="eastAsia"/>
          <w:b/>
          <w:sz w:val="24"/>
          <w:szCs w:val="24"/>
        </w:rPr>
        <w:t>利用目的</w:t>
      </w:r>
    </w:p>
    <w:p w:rsidR="00F92576" w:rsidRPr="001F69BB" w:rsidRDefault="00695863" w:rsidP="003538C1">
      <w:pPr>
        <w:ind w:leftChars="118" w:left="283"/>
        <w:rPr>
          <w:rFonts w:ascii="ＭＳ Ｐ明朝" w:eastAsia="ＭＳ Ｐ明朝" w:hAnsi="ＭＳ Ｐ明朝"/>
        </w:rPr>
      </w:pPr>
      <w:r w:rsidRPr="001F69BB">
        <w:rPr>
          <w:rFonts w:ascii="ＭＳ Ｐ明朝" w:eastAsia="ＭＳ Ｐ明朝" w:hAnsi="ＭＳ Ｐ明朝" w:hint="eastAsia"/>
        </w:rPr>
        <w:t>上記１</w:t>
      </w:r>
      <w:r w:rsidR="00F92576" w:rsidRPr="001F69BB">
        <w:rPr>
          <w:rFonts w:ascii="ＭＳ Ｐ明朝" w:eastAsia="ＭＳ Ｐ明朝" w:hAnsi="ＭＳ Ｐ明朝" w:hint="eastAsia"/>
        </w:rPr>
        <w:t>の「お客さまの個人情報の利用目的について」と同じ。</w:t>
      </w:r>
    </w:p>
    <w:p w:rsidR="001F69BB" w:rsidRPr="001F69BB" w:rsidRDefault="001F69BB" w:rsidP="003538C1">
      <w:pPr>
        <w:ind w:leftChars="118" w:left="283"/>
        <w:rPr>
          <w:rFonts w:ascii="ＭＳ Ｐ明朝" w:eastAsia="ＭＳ Ｐ明朝" w:hAnsi="ＭＳ Ｐ明朝"/>
        </w:rPr>
      </w:pPr>
    </w:p>
    <w:p w:rsidR="00F92576" w:rsidRPr="001F69BB" w:rsidRDefault="00F92576" w:rsidP="003538C1">
      <w:pPr>
        <w:ind w:leftChars="118" w:left="283"/>
        <w:rPr>
          <w:rFonts w:ascii="ＭＳ Ｐ明朝" w:eastAsia="ＭＳ Ｐ明朝" w:hAnsi="ＭＳ Ｐ明朝"/>
          <w:b/>
        </w:rPr>
      </w:pPr>
      <w:r w:rsidRPr="001F69BB">
        <w:rPr>
          <w:rFonts w:ascii="ＭＳ Ｐ明朝" w:eastAsia="ＭＳ Ｐ明朝" w:hAnsi="ＭＳ Ｐ明朝" w:hint="eastAsia"/>
          <w:b/>
        </w:rPr>
        <w:t>④個人情報管理責任者の氏名・連絡先</w:t>
      </w:r>
    </w:p>
    <w:p w:rsidR="001F69BB" w:rsidRPr="00F92576" w:rsidRDefault="001F69BB" w:rsidP="003538C1">
      <w:pPr>
        <w:ind w:leftChars="118" w:left="283"/>
        <w:rPr>
          <w:b/>
        </w:rPr>
      </w:pPr>
    </w:p>
    <w:p w:rsidR="00F92576" w:rsidRDefault="00F92576" w:rsidP="001F69BB">
      <w:pPr>
        <w:ind w:leftChars="354" w:left="850"/>
      </w:pPr>
      <w:r>
        <w:rPr>
          <w:rFonts w:hint="eastAsia"/>
        </w:rPr>
        <w:t>【個人情報管理責任者】</w:t>
      </w:r>
    </w:p>
    <w:p w:rsidR="00F92576" w:rsidRDefault="009452A8" w:rsidP="001F69BB">
      <w:pPr>
        <w:ind w:leftChars="354" w:left="850" w:firstLineChars="200" w:firstLine="480"/>
      </w:pPr>
      <w:r>
        <w:rPr>
          <w:rFonts w:hint="eastAsia"/>
        </w:rPr>
        <w:lastRenderedPageBreak/>
        <w:t>個人情報保護相談窓口　担当　管理部　白神</w:t>
      </w:r>
    </w:p>
    <w:p w:rsidR="00F92576" w:rsidRDefault="00F92576" w:rsidP="001F69BB">
      <w:pPr>
        <w:ind w:leftChars="354" w:left="850"/>
      </w:pPr>
      <w:r>
        <w:rPr>
          <w:rFonts w:hint="eastAsia"/>
        </w:rPr>
        <w:t>【連絡先】</w:t>
      </w:r>
    </w:p>
    <w:p w:rsidR="00F92576" w:rsidRDefault="009452A8" w:rsidP="001F69BB">
      <w:pPr>
        <w:ind w:leftChars="354" w:left="850"/>
      </w:pPr>
      <w:r>
        <w:rPr>
          <w:rFonts w:hint="eastAsia"/>
        </w:rPr>
        <w:t>〒２６０－００１４</w:t>
      </w:r>
    </w:p>
    <w:p w:rsidR="00F92576" w:rsidRDefault="009452A8" w:rsidP="001F69BB">
      <w:pPr>
        <w:ind w:leftChars="354" w:left="850"/>
      </w:pPr>
      <w:r>
        <w:rPr>
          <w:rFonts w:hint="eastAsia"/>
        </w:rPr>
        <w:t>株式会社プロエイム　管理部</w:t>
      </w:r>
      <w:r w:rsidR="00F92576">
        <w:rPr>
          <w:rFonts w:hint="eastAsia"/>
        </w:rPr>
        <w:t xml:space="preserve">　個人情報保護相談窓口</w:t>
      </w:r>
    </w:p>
    <w:p w:rsidR="00F92576" w:rsidRDefault="009452A8" w:rsidP="001F69BB">
      <w:pPr>
        <w:ind w:leftChars="354" w:left="850"/>
      </w:pPr>
      <w:r>
        <w:rPr>
          <w:rFonts w:hint="eastAsia"/>
        </w:rPr>
        <w:t>電話番号　０４３－４４５－８７９７</w:t>
      </w:r>
    </w:p>
    <w:p w:rsidR="00F92576" w:rsidRDefault="00F92576" w:rsidP="001F69BB">
      <w:pPr>
        <w:ind w:leftChars="354" w:left="850"/>
      </w:pPr>
      <w:r>
        <w:rPr>
          <w:rFonts w:hint="eastAsia"/>
        </w:rPr>
        <w:t>受付時間　月曜～金曜（祝日、年末年始は除く）</w:t>
      </w:r>
    </w:p>
    <w:p w:rsidR="00F92576" w:rsidRDefault="009452A8" w:rsidP="001F69BB">
      <w:pPr>
        <w:ind w:leftChars="354" w:left="850" w:firstLineChars="200" w:firstLine="480"/>
      </w:pPr>
      <w:r>
        <w:rPr>
          <w:rFonts w:hint="eastAsia"/>
        </w:rPr>
        <w:t>10</w:t>
      </w:r>
      <w:r w:rsidR="00F92576">
        <w:rPr>
          <w:rFonts w:hint="eastAsia"/>
        </w:rPr>
        <w:t>時</w:t>
      </w:r>
      <w:r>
        <w:rPr>
          <w:rFonts w:hint="eastAsia"/>
        </w:rPr>
        <w:t>0</w:t>
      </w:r>
      <w:r w:rsidR="00F92576">
        <w:rPr>
          <w:rFonts w:hint="eastAsia"/>
        </w:rPr>
        <w:t>0分～12時、13時～</w:t>
      </w:r>
      <w:r>
        <w:rPr>
          <w:rFonts w:hint="eastAsia"/>
        </w:rPr>
        <w:t>17</w:t>
      </w:r>
      <w:r w:rsidR="00F92576">
        <w:rPr>
          <w:rFonts w:hint="eastAsia"/>
        </w:rPr>
        <w:t>時</w:t>
      </w:r>
      <w:r>
        <w:rPr>
          <w:rFonts w:hint="eastAsia"/>
        </w:rPr>
        <w:t>0</w:t>
      </w:r>
      <w:r w:rsidR="00F92576">
        <w:rPr>
          <w:rFonts w:hint="eastAsia"/>
        </w:rPr>
        <w:t>0分</w:t>
      </w:r>
    </w:p>
    <w:p w:rsidR="00F92576" w:rsidRDefault="00F92576" w:rsidP="00F92576"/>
    <w:p w:rsidR="00F92576" w:rsidRPr="00F92576" w:rsidRDefault="00F92576" w:rsidP="00F92576">
      <w:pPr>
        <w:rPr>
          <w:b/>
        </w:rPr>
      </w:pPr>
      <w:r w:rsidRPr="00F92576">
        <w:rPr>
          <w:rFonts w:hint="eastAsia"/>
          <w:b/>
        </w:rPr>
        <w:t>３　個人情報の第三者提供について</w:t>
      </w:r>
    </w:p>
    <w:p w:rsidR="00F92576" w:rsidRDefault="00F92576" w:rsidP="001F69BB">
      <w:pPr>
        <w:ind w:leftChars="118" w:left="283"/>
      </w:pPr>
      <w:r>
        <w:rPr>
          <w:rFonts w:hint="eastAsia"/>
        </w:rPr>
        <w:t>当社は、以下のいずれかに該当する場合を除きお預かりした個人情報を第三者に提供いたしません。</w:t>
      </w:r>
    </w:p>
    <w:p w:rsidR="001F69BB" w:rsidRDefault="001F69BB" w:rsidP="001F69BB">
      <w:pPr>
        <w:ind w:leftChars="118" w:left="283"/>
      </w:pPr>
    </w:p>
    <w:p w:rsidR="00F92576" w:rsidRPr="001F69BB" w:rsidRDefault="00F92576" w:rsidP="001F69BB">
      <w:pPr>
        <w:pStyle w:val="aa"/>
        <w:numPr>
          <w:ilvl w:val="0"/>
          <w:numId w:val="4"/>
        </w:numPr>
        <w:ind w:leftChars="0"/>
        <w:rPr>
          <w:sz w:val="24"/>
        </w:rPr>
      </w:pPr>
      <w:r w:rsidRPr="001F69BB">
        <w:rPr>
          <w:rFonts w:hint="eastAsia"/>
          <w:sz w:val="24"/>
        </w:rPr>
        <w:t>お客さまから事前にご同意をいただいた場合</w:t>
      </w:r>
    </w:p>
    <w:p w:rsidR="00F92576" w:rsidRPr="001F69BB" w:rsidRDefault="00F92576" w:rsidP="001F69BB">
      <w:pPr>
        <w:pStyle w:val="aa"/>
        <w:numPr>
          <w:ilvl w:val="0"/>
          <w:numId w:val="4"/>
        </w:numPr>
        <w:ind w:leftChars="0"/>
        <w:rPr>
          <w:sz w:val="24"/>
        </w:rPr>
      </w:pPr>
      <w:r w:rsidRPr="001F69BB">
        <w:rPr>
          <w:rFonts w:hint="eastAsia"/>
          <w:sz w:val="24"/>
        </w:rPr>
        <w:t>利用目的の達成に必要な範囲内において外部委託した場合</w:t>
      </w:r>
    </w:p>
    <w:p w:rsidR="00F92576" w:rsidRPr="001F69BB" w:rsidRDefault="00F92576" w:rsidP="001F69BB">
      <w:pPr>
        <w:pStyle w:val="aa"/>
        <w:numPr>
          <w:ilvl w:val="0"/>
          <w:numId w:val="4"/>
        </w:numPr>
        <w:ind w:leftChars="0"/>
        <w:rPr>
          <w:sz w:val="24"/>
        </w:rPr>
      </w:pPr>
      <w:r w:rsidRPr="001F69BB">
        <w:rPr>
          <w:rFonts w:hint="eastAsia"/>
          <w:sz w:val="24"/>
        </w:rPr>
        <w:t>法令に基づき提供を求められた場合</w:t>
      </w:r>
    </w:p>
    <w:p w:rsidR="00F92576" w:rsidRPr="001F69BB" w:rsidRDefault="00F92576" w:rsidP="001F69BB">
      <w:pPr>
        <w:pStyle w:val="aa"/>
        <w:numPr>
          <w:ilvl w:val="0"/>
          <w:numId w:val="4"/>
        </w:numPr>
        <w:ind w:leftChars="0"/>
        <w:rPr>
          <w:sz w:val="24"/>
        </w:rPr>
      </w:pPr>
      <w:r w:rsidRPr="001F69BB">
        <w:rPr>
          <w:rFonts w:hint="eastAsia"/>
          <w:sz w:val="24"/>
        </w:rPr>
        <w:t>人の生命、身体または財産の保護のために必要な場合であって、お客さまの同意を得ることが困難である場合</w:t>
      </w:r>
    </w:p>
    <w:p w:rsidR="00F92576" w:rsidRPr="001F69BB" w:rsidRDefault="00F92576" w:rsidP="001F69BB">
      <w:pPr>
        <w:pStyle w:val="aa"/>
        <w:numPr>
          <w:ilvl w:val="0"/>
          <w:numId w:val="4"/>
        </w:numPr>
        <w:ind w:leftChars="0"/>
        <w:rPr>
          <w:sz w:val="24"/>
        </w:rPr>
      </w:pPr>
      <w:r w:rsidRPr="001F69BB">
        <w:rPr>
          <w:rFonts w:hint="eastAsia"/>
          <w:sz w:val="24"/>
        </w:rPr>
        <w:t>公衆衛生の向上または児童の健全な育成の推進のために特に必要がある場合であって、お客さまの同意を得ることが困難である場合</w:t>
      </w:r>
    </w:p>
    <w:p w:rsidR="00F92576" w:rsidRPr="001F69BB" w:rsidRDefault="00F92576" w:rsidP="001F69BB">
      <w:pPr>
        <w:pStyle w:val="aa"/>
        <w:numPr>
          <w:ilvl w:val="0"/>
          <w:numId w:val="4"/>
        </w:numPr>
        <w:ind w:leftChars="0"/>
        <w:rPr>
          <w:sz w:val="24"/>
        </w:rPr>
      </w:pPr>
      <w:r w:rsidRPr="001F69BB">
        <w:rPr>
          <w:rFonts w:hint="eastAsia"/>
          <w:sz w:val="24"/>
        </w:rPr>
        <w:t>国または地方公共団体などが法令の定める事務を実施するうえで、協力する必要がある場合であって、お客さまの同意を得ることにより当該事務の遂行に支障を及ぼすおそれがある場合</w:t>
      </w:r>
    </w:p>
    <w:p w:rsidR="00F92576" w:rsidRPr="001F69BB" w:rsidRDefault="00F92576" w:rsidP="001F69BB">
      <w:pPr>
        <w:pStyle w:val="aa"/>
        <w:numPr>
          <w:ilvl w:val="0"/>
          <w:numId w:val="4"/>
        </w:numPr>
        <w:ind w:leftChars="0"/>
        <w:rPr>
          <w:sz w:val="24"/>
        </w:rPr>
      </w:pPr>
      <w:r w:rsidRPr="001F69BB">
        <w:rPr>
          <w:rFonts w:hint="eastAsia"/>
          <w:sz w:val="24"/>
        </w:rPr>
        <w:t>上記２の共同利用者の範囲に掲げる者に対して提供する場合</w:t>
      </w:r>
    </w:p>
    <w:sectPr w:rsidR="00F92576" w:rsidRPr="001F69BB" w:rsidSect="0093189F">
      <w:footerReference w:type="default" r:id="rId9"/>
      <w:pgSz w:w="11906" w:h="16838"/>
      <w:pgMar w:top="709" w:right="566" w:bottom="156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5C" w:rsidRDefault="00E2325C" w:rsidP="00F92576">
      <w:r>
        <w:separator/>
      </w:r>
    </w:p>
  </w:endnote>
  <w:endnote w:type="continuationSeparator" w:id="0">
    <w:p w:rsidR="00E2325C" w:rsidRDefault="00E2325C" w:rsidP="00F9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83007"/>
      <w:docPartObj>
        <w:docPartGallery w:val="Page Numbers (Bottom of Page)"/>
        <w:docPartUnique/>
      </w:docPartObj>
    </w:sdtPr>
    <w:sdtEndPr/>
    <w:sdtContent>
      <w:p w:rsidR="00F92576" w:rsidRDefault="00F92576">
        <w:pPr>
          <w:pStyle w:val="a8"/>
          <w:jc w:val="center"/>
        </w:pPr>
        <w:r>
          <w:fldChar w:fldCharType="begin"/>
        </w:r>
        <w:r>
          <w:instrText>PAGE   \* MERGEFORMAT</w:instrText>
        </w:r>
        <w:r>
          <w:fldChar w:fldCharType="separate"/>
        </w:r>
        <w:r w:rsidR="007916B3" w:rsidRPr="007916B3">
          <w:rPr>
            <w:noProof/>
            <w:lang w:val="ja-JP"/>
          </w:rPr>
          <w:t>1</w:t>
        </w:r>
        <w:r>
          <w:fldChar w:fldCharType="end"/>
        </w:r>
      </w:p>
    </w:sdtContent>
  </w:sdt>
  <w:p w:rsidR="00F92576" w:rsidRDefault="00F925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5C" w:rsidRDefault="00E2325C" w:rsidP="00F92576">
      <w:r>
        <w:separator/>
      </w:r>
    </w:p>
  </w:footnote>
  <w:footnote w:type="continuationSeparator" w:id="0">
    <w:p w:rsidR="00E2325C" w:rsidRDefault="00E2325C" w:rsidP="00F92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607E"/>
    <w:multiLevelType w:val="hybridMultilevel"/>
    <w:tmpl w:val="158E4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823D89"/>
    <w:multiLevelType w:val="hybridMultilevel"/>
    <w:tmpl w:val="BEECEF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7D750A"/>
    <w:multiLevelType w:val="hybridMultilevel"/>
    <w:tmpl w:val="8B9C7CAC"/>
    <w:lvl w:ilvl="0" w:tplc="4510F1A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nsid w:val="3D6C175F"/>
    <w:multiLevelType w:val="hybridMultilevel"/>
    <w:tmpl w:val="B58683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76"/>
    <w:rsid w:val="00051463"/>
    <w:rsid w:val="001F69BB"/>
    <w:rsid w:val="003538C1"/>
    <w:rsid w:val="00695863"/>
    <w:rsid w:val="007916B3"/>
    <w:rsid w:val="00806F4D"/>
    <w:rsid w:val="0093189F"/>
    <w:rsid w:val="00937385"/>
    <w:rsid w:val="009452A8"/>
    <w:rsid w:val="00C176F3"/>
    <w:rsid w:val="00C70CB8"/>
    <w:rsid w:val="00E2325C"/>
    <w:rsid w:val="00F9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8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2576"/>
    <w:pPr>
      <w:widowControl w:val="0"/>
      <w:snapToGrid w:val="0"/>
    </w:pPr>
    <w:rPr>
      <w:rFonts w:asciiTheme="minorHAnsi" w:eastAsiaTheme="minorEastAsia" w:hAnsiTheme="minorHAnsi" w:cstheme="minorBidi"/>
      <w:kern w:val="2"/>
      <w:sz w:val="21"/>
      <w:szCs w:val="22"/>
    </w:rPr>
  </w:style>
  <w:style w:type="character" w:customStyle="1" w:styleId="a4">
    <w:name w:val="脚注文字列 (文字)"/>
    <w:basedOn w:val="a0"/>
    <w:link w:val="a3"/>
    <w:uiPriority w:val="99"/>
    <w:semiHidden/>
    <w:rsid w:val="00F92576"/>
  </w:style>
  <w:style w:type="character" w:styleId="a5">
    <w:name w:val="footnote reference"/>
    <w:basedOn w:val="a0"/>
    <w:uiPriority w:val="99"/>
    <w:semiHidden/>
    <w:unhideWhenUsed/>
    <w:rsid w:val="00F92576"/>
    <w:rPr>
      <w:vertAlign w:val="superscript"/>
    </w:rPr>
  </w:style>
  <w:style w:type="paragraph" w:styleId="a6">
    <w:name w:val="header"/>
    <w:basedOn w:val="a"/>
    <w:link w:val="a7"/>
    <w:uiPriority w:val="99"/>
    <w:unhideWhenUsed/>
    <w:rsid w:val="00F9257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ヘッダー (文字)"/>
    <w:basedOn w:val="a0"/>
    <w:link w:val="a6"/>
    <w:uiPriority w:val="99"/>
    <w:rsid w:val="00F92576"/>
  </w:style>
  <w:style w:type="paragraph" w:styleId="a8">
    <w:name w:val="footer"/>
    <w:basedOn w:val="a"/>
    <w:link w:val="a9"/>
    <w:uiPriority w:val="99"/>
    <w:unhideWhenUsed/>
    <w:rsid w:val="00F9257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9">
    <w:name w:val="フッター (文字)"/>
    <w:basedOn w:val="a0"/>
    <w:link w:val="a8"/>
    <w:uiPriority w:val="99"/>
    <w:rsid w:val="00F92576"/>
  </w:style>
  <w:style w:type="paragraph" w:styleId="aa">
    <w:name w:val="List Paragraph"/>
    <w:basedOn w:val="a"/>
    <w:uiPriority w:val="34"/>
    <w:qFormat/>
    <w:rsid w:val="00F92576"/>
    <w:pPr>
      <w:widowControl w:val="0"/>
      <w:ind w:leftChars="400" w:left="840"/>
      <w:jc w:val="both"/>
    </w:pPr>
    <w:rPr>
      <w:rFonts w:asciiTheme="minorHAnsi" w:eastAsiaTheme="minorEastAsia" w:hAnsiTheme="minorHAnsi" w:cstheme="minorBidi"/>
      <w:kern w:val="2"/>
      <w:sz w:val="21"/>
      <w:szCs w:val="22"/>
    </w:rPr>
  </w:style>
  <w:style w:type="table" w:styleId="ab">
    <w:name w:val="Table Grid"/>
    <w:basedOn w:val="a1"/>
    <w:uiPriority w:val="59"/>
    <w:rsid w:val="0094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8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2576"/>
    <w:pPr>
      <w:widowControl w:val="0"/>
      <w:snapToGrid w:val="0"/>
    </w:pPr>
    <w:rPr>
      <w:rFonts w:asciiTheme="minorHAnsi" w:eastAsiaTheme="minorEastAsia" w:hAnsiTheme="minorHAnsi" w:cstheme="minorBidi"/>
      <w:kern w:val="2"/>
      <w:sz w:val="21"/>
      <w:szCs w:val="22"/>
    </w:rPr>
  </w:style>
  <w:style w:type="character" w:customStyle="1" w:styleId="a4">
    <w:name w:val="脚注文字列 (文字)"/>
    <w:basedOn w:val="a0"/>
    <w:link w:val="a3"/>
    <w:uiPriority w:val="99"/>
    <w:semiHidden/>
    <w:rsid w:val="00F92576"/>
  </w:style>
  <w:style w:type="character" w:styleId="a5">
    <w:name w:val="footnote reference"/>
    <w:basedOn w:val="a0"/>
    <w:uiPriority w:val="99"/>
    <w:semiHidden/>
    <w:unhideWhenUsed/>
    <w:rsid w:val="00F92576"/>
    <w:rPr>
      <w:vertAlign w:val="superscript"/>
    </w:rPr>
  </w:style>
  <w:style w:type="paragraph" w:styleId="a6">
    <w:name w:val="header"/>
    <w:basedOn w:val="a"/>
    <w:link w:val="a7"/>
    <w:uiPriority w:val="99"/>
    <w:unhideWhenUsed/>
    <w:rsid w:val="00F9257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ヘッダー (文字)"/>
    <w:basedOn w:val="a0"/>
    <w:link w:val="a6"/>
    <w:uiPriority w:val="99"/>
    <w:rsid w:val="00F92576"/>
  </w:style>
  <w:style w:type="paragraph" w:styleId="a8">
    <w:name w:val="footer"/>
    <w:basedOn w:val="a"/>
    <w:link w:val="a9"/>
    <w:uiPriority w:val="99"/>
    <w:unhideWhenUsed/>
    <w:rsid w:val="00F92576"/>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9">
    <w:name w:val="フッター (文字)"/>
    <w:basedOn w:val="a0"/>
    <w:link w:val="a8"/>
    <w:uiPriority w:val="99"/>
    <w:rsid w:val="00F92576"/>
  </w:style>
  <w:style w:type="paragraph" w:styleId="aa">
    <w:name w:val="List Paragraph"/>
    <w:basedOn w:val="a"/>
    <w:uiPriority w:val="34"/>
    <w:qFormat/>
    <w:rsid w:val="00F92576"/>
    <w:pPr>
      <w:widowControl w:val="0"/>
      <w:ind w:leftChars="400" w:left="840"/>
      <w:jc w:val="both"/>
    </w:pPr>
    <w:rPr>
      <w:rFonts w:asciiTheme="minorHAnsi" w:eastAsiaTheme="minorEastAsia" w:hAnsiTheme="minorHAnsi" w:cstheme="minorBidi"/>
      <w:kern w:val="2"/>
      <w:sz w:val="21"/>
      <w:szCs w:val="22"/>
    </w:rPr>
  </w:style>
  <w:style w:type="table" w:styleId="ab">
    <w:name w:val="Table Grid"/>
    <w:basedOn w:val="a1"/>
    <w:uiPriority w:val="59"/>
    <w:rsid w:val="0094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3212">
      <w:bodyDiv w:val="1"/>
      <w:marLeft w:val="0"/>
      <w:marRight w:val="0"/>
      <w:marTop w:val="0"/>
      <w:marBottom w:val="0"/>
      <w:divBdr>
        <w:top w:val="none" w:sz="0" w:space="0" w:color="auto"/>
        <w:left w:val="none" w:sz="0" w:space="0" w:color="auto"/>
        <w:bottom w:val="none" w:sz="0" w:space="0" w:color="auto"/>
        <w:right w:val="none" w:sz="0" w:space="0" w:color="auto"/>
      </w:divBdr>
      <w:divsChild>
        <w:div w:id="1057631453">
          <w:marLeft w:val="0"/>
          <w:marRight w:val="0"/>
          <w:marTop w:val="0"/>
          <w:marBottom w:val="0"/>
          <w:divBdr>
            <w:top w:val="none" w:sz="0" w:space="0" w:color="auto"/>
            <w:left w:val="none" w:sz="0" w:space="0" w:color="auto"/>
            <w:bottom w:val="none" w:sz="0" w:space="0" w:color="auto"/>
            <w:right w:val="none" w:sz="0" w:space="0" w:color="auto"/>
          </w:divBdr>
          <w:divsChild>
            <w:div w:id="1397438009">
              <w:marLeft w:val="0"/>
              <w:marRight w:val="0"/>
              <w:marTop w:val="0"/>
              <w:marBottom w:val="0"/>
              <w:divBdr>
                <w:top w:val="none" w:sz="0" w:space="0" w:color="auto"/>
                <w:left w:val="none" w:sz="0" w:space="0" w:color="auto"/>
                <w:bottom w:val="none" w:sz="0" w:space="0" w:color="auto"/>
                <w:right w:val="none" w:sz="0" w:space="0" w:color="auto"/>
              </w:divBdr>
              <w:divsChild>
                <w:div w:id="2117358640">
                  <w:marLeft w:val="0"/>
                  <w:marRight w:val="0"/>
                  <w:marTop w:val="0"/>
                  <w:marBottom w:val="0"/>
                  <w:divBdr>
                    <w:top w:val="none" w:sz="0" w:space="0" w:color="auto"/>
                    <w:left w:val="none" w:sz="0" w:space="0" w:color="auto"/>
                    <w:bottom w:val="none" w:sz="0" w:space="0" w:color="auto"/>
                    <w:right w:val="none" w:sz="0" w:space="0" w:color="auto"/>
                  </w:divBdr>
                  <w:divsChild>
                    <w:div w:id="1749695352">
                      <w:marLeft w:val="0"/>
                      <w:marRight w:val="0"/>
                      <w:marTop w:val="0"/>
                      <w:marBottom w:val="0"/>
                      <w:divBdr>
                        <w:top w:val="none" w:sz="0" w:space="0" w:color="auto"/>
                        <w:left w:val="none" w:sz="0" w:space="0" w:color="auto"/>
                        <w:bottom w:val="none" w:sz="0" w:space="0" w:color="auto"/>
                        <w:right w:val="none" w:sz="0" w:space="0" w:color="auto"/>
                      </w:divBdr>
                      <w:divsChild>
                        <w:div w:id="2141267440">
                          <w:marLeft w:val="0"/>
                          <w:marRight w:val="0"/>
                          <w:marTop w:val="0"/>
                          <w:marBottom w:val="0"/>
                          <w:divBdr>
                            <w:top w:val="none" w:sz="0" w:space="0" w:color="auto"/>
                            <w:left w:val="none" w:sz="0" w:space="0" w:color="auto"/>
                            <w:bottom w:val="none" w:sz="0" w:space="0" w:color="auto"/>
                            <w:right w:val="none" w:sz="0" w:space="0" w:color="auto"/>
                          </w:divBdr>
                          <w:divsChild>
                            <w:div w:id="1822036006">
                              <w:marLeft w:val="0"/>
                              <w:marRight w:val="0"/>
                              <w:marTop w:val="0"/>
                              <w:marBottom w:val="0"/>
                              <w:divBdr>
                                <w:top w:val="none" w:sz="0" w:space="0" w:color="auto"/>
                                <w:left w:val="none" w:sz="0" w:space="0" w:color="auto"/>
                                <w:bottom w:val="none" w:sz="0" w:space="0" w:color="auto"/>
                                <w:right w:val="none" w:sz="0" w:space="0" w:color="auto"/>
                              </w:divBdr>
                              <w:divsChild>
                                <w:div w:id="1337271124">
                                  <w:marLeft w:val="0"/>
                                  <w:marRight w:val="0"/>
                                  <w:marTop w:val="0"/>
                                  <w:marBottom w:val="0"/>
                                  <w:divBdr>
                                    <w:top w:val="none" w:sz="0" w:space="0" w:color="auto"/>
                                    <w:left w:val="none" w:sz="0" w:space="0" w:color="auto"/>
                                    <w:bottom w:val="none" w:sz="0" w:space="0" w:color="auto"/>
                                    <w:right w:val="none" w:sz="0" w:space="0" w:color="auto"/>
                                  </w:divBdr>
                                  <w:divsChild>
                                    <w:div w:id="2065978599">
                                      <w:marLeft w:val="0"/>
                                      <w:marRight w:val="0"/>
                                      <w:marTop w:val="0"/>
                                      <w:marBottom w:val="0"/>
                                      <w:divBdr>
                                        <w:top w:val="none" w:sz="0" w:space="0" w:color="auto"/>
                                        <w:left w:val="none" w:sz="0" w:space="0" w:color="auto"/>
                                        <w:bottom w:val="none" w:sz="0" w:space="0" w:color="auto"/>
                                        <w:right w:val="none" w:sz="0" w:space="0" w:color="auto"/>
                                      </w:divBdr>
                                      <w:divsChild>
                                        <w:div w:id="360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90733">
      <w:bodyDiv w:val="1"/>
      <w:marLeft w:val="0"/>
      <w:marRight w:val="0"/>
      <w:marTop w:val="0"/>
      <w:marBottom w:val="0"/>
      <w:divBdr>
        <w:top w:val="none" w:sz="0" w:space="0" w:color="auto"/>
        <w:left w:val="none" w:sz="0" w:space="0" w:color="auto"/>
        <w:bottom w:val="none" w:sz="0" w:space="0" w:color="auto"/>
        <w:right w:val="none" w:sz="0" w:space="0" w:color="auto"/>
      </w:divBdr>
      <w:divsChild>
        <w:div w:id="288896196">
          <w:marLeft w:val="0"/>
          <w:marRight w:val="0"/>
          <w:marTop w:val="0"/>
          <w:marBottom w:val="0"/>
          <w:divBdr>
            <w:top w:val="none" w:sz="0" w:space="0" w:color="auto"/>
            <w:left w:val="none" w:sz="0" w:space="0" w:color="auto"/>
            <w:bottom w:val="none" w:sz="0" w:space="0" w:color="auto"/>
            <w:right w:val="none" w:sz="0" w:space="0" w:color="auto"/>
          </w:divBdr>
          <w:divsChild>
            <w:div w:id="1950358861">
              <w:marLeft w:val="0"/>
              <w:marRight w:val="0"/>
              <w:marTop w:val="0"/>
              <w:marBottom w:val="0"/>
              <w:divBdr>
                <w:top w:val="none" w:sz="0" w:space="0" w:color="auto"/>
                <w:left w:val="none" w:sz="0" w:space="0" w:color="auto"/>
                <w:bottom w:val="none" w:sz="0" w:space="0" w:color="auto"/>
                <w:right w:val="none" w:sz="0" w:space="0" w:color="auto"/>
              </w:divBdr>
              <w:divsChild>
                <w:div w:id="909120666">
                  <w:marLeft w:val="0"/>
                  <w:marRight w:val="0"/>
                  <w:marTop w:val="0"/>
                  <w:marBottom w:val="0"/>
                  <w:divBdr>
                    <w:top w:val="none" w:sz="0" w:space="0" w:color="auto"/>
                    <w:left w:val="none" w:sz="0" w:space="0" w:color="auto"/>
                    <w:bottom w:val="none" w:sz="0" w:space="0" w:color="auto"/>
                    <w:right w:val="none" w:sz="0" w:space="0" w:color="auto"/>
                  </w:divBdr>
                  <w:divsChild>
                    <w:div w:id="41292159">
                      <w:marLeft w:val="0"/>
                      <w:marRight w:val="0"/>
                      <w:marTop w:val="0"/>
                      <w:marBottom w:val="0"/>
                      <w:divBdr>
                        <w:top w:val="none" w:sz="0" w:space="0" w:color="auto"/>
                        <w:left w:val="none" w:sz="0" w:space="0" w:color="auto"/>
                        <w:bottom w:val="none" w:sz="0" w:space="0" w:color="auto"/>
                        <w:right w:val="none" w:sz="0" w:space="0" w:color="auto"/>
                      </w:divBdr>
                      <w:divsChild>
                        <w:div w:id="1214073718">
                          <w:marLeft w:val="0"/>
                          <w:marRight w:val="0"/>
                          <w:marTop w:val="0"/>
                          <w:marBottom w:val="0"/>
                          <w:divBdr>
                            <w:top w:val="none" w:sz="0" w:space="0" w:color="auto"/>
                            <w:left w:val="none" w:sz="0" w:space="0" w:color="auto"/>
                            <w:bottom w:val="none" w:sz="0" w:space="0" w:color="auto"/>
                            <w:right w:val="none" w:sz="0" w:space="0" w:color="auto"/>
                          </w:divBdr>
                          <w:divsChild>
                            <w:div w:id="139469348">
                              <w:marLeft w:val="0"/>
                              <w:marRight w:val="0"/>
                              <w:marTop w:val="0"/>
                              <w:marBottom w:val="0"/>
                              <w:divBdr>
                                <w:top w:val="none" w:sz="0" w:space="0" w:color="auto"/>
                                <w:left w:val="none" w:sz="0" w:space="0" w:color="auto"/>
                                <w:bottom w:val="none" w:sz="0" w:space="0" w:color="auto"/>
                                <w:right w:val="none" w:sz="0" w:space="0" w:color="auto"/>
                              </w:divBdr>
                              <w:divsChild>
                                <w:div w:id="1591740734">
                                  <w:marLeft w:val="0"/>
                                  <w:marRight w:val="0"/>
                                  <w:marTop w:val="0"/>
                                  <w:marBottom w:val="0"/>
                                  <w:divBdr>
                                    <w:top w:val="none" w:sz="0" w:space="0" w:color="auto"/>
                                    <w:left w:val="none" w:sz="0" w:space="0" w:color="auto"/>
                                    <w:bottom w:val="none" w:sz="0" w:space="0" w:color="auto"/>
                                    <w:right w:val="none" w:sz="0" w:space="0" w:color="auto"/>
                                  </w:divBdr>
                                  <w:divsChild>
                                    <w:div w:id="53088103">
                                      <w:marLeft w:val="0"/>
                                      <w:marRight w:val="0"/>
                                      <w:marTop w:val="0"/>
                                      <w:marBottom w:val="0"/>
                                      <w:divBdr>
                                        <w:top w:val="none" w:sz="0" w:space="0" w:color="auto"/>
                                        <w:left w:val="none" w:sz="0" w:space="0" w:color="auto"/>
                                        <w:bottom w:val="none" w:sz="0" w:space="0" w:color="auto"/>
                                        <w:right w:val="none" w:sz="0" w:space="0" w:color="auto"/>
                                      </w:divBdr>
                                      <w:divsChild>
                                        <w:div w:id="1674793174">
                                          <w:marLeft w:val="0"/>
                                          <w:marRight w:val="0"/>
                                          <w:marTop w:val="360"/>
                                          <w:marBottom w:val="300"/>
                                          <w:divBdr>
                                            <w:top w:val="none" w:sz="0" w:space="0" w:color="auto"/>
                                            <w:left w:val="none" w:sz="0" w:space="0" w:color="auto"/>
                                            <w:bottom w:val="none" w:sz="0" w:space="0" w:color="auto"/>
                                            <w:right w:val="none" w:sz="0" w:space="0" w:color="auto"/>
                                          </w:divBdr>
                                        </w:div>
                                        <w:div w:id="1374427781">
                                          <w:marLeft w:val="0"/>
                                          <w:marRight w:val="0"/>
                                          <w:marTop w:val="0"/>
                                          <w:marBottom w:val="308"/>
                                          <w:divBdr>
                                            <w:top w:val="none" w:sz="0" w:space="0" w:color="auto"/>
                                            <w:left w:val="none" w:sz="0" w:space="0" w:color="auto"/>
                                            <w:bottom w:val="none" w:sz="0" w:space="0" w:color="auto"/>
                                            <w:right w:val="none" w:sz="0" w:space="0" w:color="auto"/>
                                          </w:divBdr>
                                        </w:div>
                                        <w:div w:id="12118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5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9D7E-129C-430E-87E6-2756985F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2064</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PC-USER</cp:lastModifiedBy>
  <cp:revision>2</cp:revision>
  <dcterms:created xsi:type="dcterms:W3CDTF">2017-03-28T07:36:00Z</dcterms:created>
  <dcterms:modified xsi:type="dcterms:W3CDTF">2017-03-28T07:36:00Z</dcterms:modified>
</cp:coreProperties>
</file>